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3D" w:rsidRPr="00CE2B9F" w:rsidRDefault="00D60107">
      <w:pPr>
        <w:rPr>
          <w:b/>
        </w:rPr>
      </w:pPr>
      <w:r w:rsidRPr="00CE2B9F">
        <w:rPr>
          <w:b/>
        </w:rPr>
        <w:t>CSGP COMMITTEE REPORT</w:t>
      </w:r>
    </w:p>
    <w:p w:rsidR="00D60107" w:rsidRPr="00CE2B9F" w:rsidRDefault="00D60107">
      <w:pPr>
        <w:rPr>
          <w:b/>
        </w:rPr>
      </w:pPr>
      <w:r w:rsidRPr="00CE2B9F">
        <w:rPr>
          <w:b/>
        </w:rPr>
        <w:t>June 21, 2018</w:t>
      </w:r>
    </w:p>
    <w:p w:rsidR="00D60107" w:rsidRDefault="00D60107"/>
    <w:p w:rsidR="00D60107" w:rsidRPr="00D60107" w:rsidRDefault="00D60107">
      <w:pPr>
        <w:rPr>
          <w:b/>
        </w:rPr>
      </w:pPr>
      <w:r w:rsidRPr="00D60107">
        <w:rPr>
          <w:b/>
        </w:rPr>
        <w:t>2018-2019 CSGP Applications</w:t>
      </w:r>
    </w:p>
    <w:p w:rsidR="00D60107" w:rsidRDefault="00065E12">
      <w:r>
        <w:t>Twenty-seven organizations</w:t>
      </w:r>
      <w:r w:rsidR="00D60107">
        <w:t xml:space="preserve"> are expected to submit applications to the 2018-2019 Cultural Service Grant Program by the deadline of June 19.  This includes all 26 currently-funded organizations, and one new applicant, The Art Center Cooperative.</w:t>
      </w:r>
    </w:p>
    <w:p w:rsidR="00D60107" w:rsidRDefault="00D60107"/>
    <w:p w:rsidR="00D60107" w:rsidRPr="00D60107" w:rsidRDefault="00D60107">
      <w:pPr>
        <w:rPr>
          <w:b/>
        </w:rPr>
      </w:pPr>
      <w:r w:rsidRPr="00D60107">
        <w:rPr>
          <w:b/>
        </w:rPr>
        <w:t>Annual Demographic Meetings</w:t>
      </w:r>
    </w:p>
    <w:p w:rsidR="00CE2B9F" w:rsidRPr="00CE2B9F" w:rsidRDefault="00CE2B9F" w:rsidP="00CE2B9F">
      <w:r w:rsidRPr="00CE2B9F">
        <w:t>To be eligible for CSGP, an organization must have a broad base of community representation in management.  Of particular importance is the need to increase racial/ethnic diversity representation on the boards of cultural organizations as well as at the staff level. As part of its ongoing commitment to the organizational development of its grantees,</w:t>
      </w:r>
      <w:r>
        <w:t xml:space="preserve"> </w:t>
      </w:r>
      <w:r w:rsidRPr="00CE2B9F">
        <w:t xml:space="preserve">Executive Director Tony Allegretti has met </w:t>
      </w:r>
      <w:r>
        <w:t xml:space="preserve">one-on-one </w:t>
      </w:r>
      <w:r w:rsidRPr="00CE2B9F">
        <w:t>with staff and board leadership of each CSGP applicant for the second year in a r</w:t>
      </w:r>
      <w:r>
        <w:t>ow for open discussions about</w:t>
      </w:r>
      <w:r w:rsidRPr="00CE2B9F">
        <w:t xml:space="preserve"> diversity and inclusi</w:t>
      </w:r>
      <w:r w:rsidR="00546995">
        <w:t>on</w:t>
      </w:r>
      <w:r w:rsidRPr="00CE2B9F">
        <w:t>.</w:t>
      </w:r>
      <w:r>
        <w:t xml:space="preserve"> Tony </w:t>
      </w:r>
      <w:r w:rsidRPr="00CE2B9F">
        <w:t>consulted with the National Endowment for the Arts to be able to provide a continuum for improvement</w:t>
      </w:r>
      <w:r>
        <w:t xml:space="preserve"> as a framework for the ongoing discussions, and there is evident improvement!</w:t>
      </w:r>
    </w:p>
    <w:p w:rsidR="00CE2B9F" w:rsidRPr="00CE2B9F" w:rsidRDefault="00CE2B9F" w:rsidP="00CE2B9F"/>
    <w:p w:rsidR="00CE2B9F" w:rsidRPr="00CE2B9F" w:rsidRDefault="00CE2B9F" w:rsidP="00CE2B9F">
      <w:pPr>
        <w:rPr>
          <w:b/>
        </w:rPr>
      </w:pPr>
      <w:r w:rsidRPr="00CE2B9F">
        <w:rPr>
          <w:b/>
        </w:rPr>
        <w:t>CSGP Committee</w:t>
      </w:r>
    </w:p>
    <w:p w:rsidR="00CE2B9F" w:rsidRPr="00CE2B9F" w:rsidRDefault="00CE2B9F" w:rsidP="00CE2B9F">
      <w:r>
        <w:t>By the June board meeting, all of the new appointments to the CSGP Committee will have had their appearance before the City Council Rules Committee.  An orientation was held for the committee in May.  Following the g</w:t>
      </w:r>
      <w:r w:rsidR="001921D1">
        <w:t>rant application deadline, the committee’s</w:t>
      </w:r>
      <w:bookmarkStart w:id="0" w:name="_GoBack"/>
      <w:bookmarkEnd w:id="0"/>
      <w:r>
        <w:t xml:space="preserve"> evaluation work will begin.  </w:t>
      </w:r>
    </w:p>
    <w:p w:rsidR="00CE2B9F" w:rsidRPr="00CE2B9F" w:rsidRDefault="00CE2B9F"/>
    <w:sectPr w:rsidR="00CE2B9F" w:rsidRPr="00CE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AF"/>
    <w:rsid w:val="00065E12"/>
    <w:rsid w:val="00092D3D"/>
    <w:rsid w:val="001921D1"/>
    <w:rsid w:val="00546995"/>
    <w:rsid w:val="006374AF"/>
    <w:rsid w:val="00CE2B9F"/>
    <w:rsid w:val="00D6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6</cp:revision>
  <dcterms:created xsi:type="dcterms:W3CDTF">2018-06-11T15:57:00Z</dcterms:created>
  <dcterms:modified xsi:type="dcterms:W3CDTF">2018-06-11T19:37:00Z</dcterms:modified>
</cp:coreProperties>
</file>