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91451" w14:textId="77777777" w:rsidR="00366323" w:rsidRDefault="00366323" w:rsidP="00D54EC4">
      <w:pPr>
        <w:pStyle w:val="Title"/>
        <w:rPr>
          <w:rFonts w:ascii="Georgia" w:hAnsi="Georgia"/>
          <w:b/>
          <w:sz w:val="28"/>
          <w:szCs w:val="28"/>
        </w:rPr>
      </w:pPr>
      <w:bookmarkStart w:id="0" w:name="_GoBack"/>
      <w:bookmarkEnd w:id="0"/>
    </w:p>
    <w:p w14:paraId="0DB4EB2A" w14:textId="77777777" w:rsidR="009100D3" w:rsidRPr="006D37C6" w:rsidRDefault="009100D3" w:rsidP="00D54EC4">
      <w:pPr>
        <w:pStyle w:val="Title"/>
        <w:rPr>
          <w:rFonts w:ascii="Georgia" w:hAnsi="Georgia"/>
          <w:b/>
          <w:sz w:val="28"/>
          <w:szCs w:val="28"/>
        </w:rPr>
      </w:pPr>
      <w:r w:rsidRPr="006D37C6">
        <w:rPr>
          <w:rFonts w:ascii="Georgia" w:hAnsi="Georgia"/>
          <w:b/>
          <w:sz w:val="28"/>
          <w:szCs w:val="28"/>
        </w:rPr>
        <w:t>KAREN ESTELLA SMITH</w:t>
      </w:r>
    </w:p>
    <w:p w14:paraId="4BD0C389" w14:textId="4DDF4BE1" w:rsidR="009100D3" w:rsidRPr="00366323" w:rsidRDefault="00A408AF" w:rsidP="00366323">
      <w:pPr>
        <w:rPr>
          <w:rFonts w:ascii="Georgia" w:hAnsi="Georgia"/>
          <w:sz w:val="22"/>
        </w:rPr>
      </w:pPr>
      <w:r>
        <w:rPr>
          <w:rFonts w:ascii="Georgia" w:hAnsi="Georgia"/>
          <w:sz w:val="22"/>
        </w:rPr>
        <w:t xml:space="preserve">14152 Mahogany Avenue </w:t>
      </w:r>
      <w:r w:rsidR="00366323">
        <w:rPr>
          <w:rFonts w:ascii="Georgia" w:hAnsi="Georgia"/>
          <w:sz w:val="22"/>
        </w:rPr>
        <w:t xml:space="preserve"> </w:t>
      </w:r>
      <w:r w:rsidR="00366323">
        <w:rPr>
          <w:rFonts w:ascii="Wingdings" w:hAnsi="Wingdings"/>
          <w:sz w:val="22"/>
        </w:rPr>
        <w:t></w:t>
      </w:r>
      <w:r w:rsidR="00366323">
        <w:rPr>
          <w:rFonts w:ascii="Georgia" w:hAnsi="Georgia"/>
          <w:sz w:val="22"/>
        </w:rPr>
        <w:t xml:space="preserve">  </w:t>
      </w:r>
      <w:r>
        <w:rPr>
          <w:rFonts w:ascii="Georgia" w:hAnsi="Georgia"/>
          <w:sz w:val="22"/>
        </w:rPr>
        <w:t>Jacksonville, FL</w:t>
      </w:r>
      <w:r w:rsidR="00EC5E88">
        <w:rPr>
          <w:rFonts w:ascii="Georgia" w:hAnsi="Georgia"/>
          <w:sz w:val="22"/>
        </w:rPr>
        <w:t xml:space="preserve"> </w:t>
      </w:r>
      <w:r>
        <w:rPr>
          <w:rFonts w:ascii="Georgia" w:hAnsi="Georgia"/>
          <w:sz w:val="22"/>
        </w:rPr>
        <w:t>32258</w:t>
      </w:r>
      <w:r w:rsidR="00366323">
        <w:rPr>
          <w:rFonts w:ascii="Georgia" w:hAnsi="Georgia"/>
          <w:sz w:val="22"/>
        </w:rPr>
        <w:t xml:space="preserve">  </w:t>
      </w:r>
      <w:r w:rsidR="00366323">
        <w:rPr>
          <w:rFonts w:ascii="Wingdings" w:hAnsi="Wingdings"/>
          <w:sz w:val="22"/>
        </w:rPr>
        <w:t></w:t>
      </w:r>
      <w:r w:rsidR="00366323">
        <w:rPr>
          <w:rFonts w:ascii="Georgia" w:hAnsi="Georgia"/>
          <w:sz w:val="22"/>
        </w:rPr>
        <w:t xml:space="preserve">  </w:t>
      </w:r>
      <w:r w:rsidR="009100D3" w:rsidRPr="006D37C6">
        <w:rPr>
          <w:rFonts w:ascii="Georgia" w:hAnsi="Georgia"/>
          <w:sz w:val="22"/>
        </w:rPr>
        <w:t>(</w:t>
      </w:r>
      <w:r w:rsidR="00A03E4D" w:rsidRPr="006D37C6">
        <w:rPr>
          <w:rFonts w:ascii="Georgia" w:hAnsi="Georgia"/>
          <w:sz w:val="22"/>
        </w:rPr>
        <w:t>904) 58</w:t>
      </w:r>
      <w:r w:rsidR="002D52A8" w:rsidRPr="006D37C6">
        <w:rPr>
          <w:rFonts w:ascii="Georgia" w:hAnsi="Georgia"/>
          <w:sz w:val="22"/>
        </w:rPr>
        <w:t>9-1169</w:t>
      </w:r>
      <w:r w:rsidR="00366323">
        <w:rPr>
          <w:rFonts w:ascii="Georgia" w:hAnsi="Georgia"/>
          <w:sz w:val="22"/>
        </w:rPr>
        <w:t xml:space="preserve"> </w:t>
      </w:r>
      <w:r w:rsidR="00366323">
        <w:rPr>
          <w:rFonts w:ascii="Wingdings" w:hAnsi="Wingdings"/>
          <w:sz w:val="22"/>
        </w:rPr>
        <w:t></w:t>
      </w:r>
      <w:r w:rsidR="00AC2863" w:rsidRPr="006D37C6">
        <w:rPr>
          <w:rFonts w:ascii="Georgia" w:hAnsi="Georgia"/>
          <w:sz w:val="22"/>
        </w:rPr>
        <w:t xml:space="preserve"> </w:t>
      </w:r>
      <w:r w:rsidR="00366323">
        <w:rPr>
          <w:rFonts w:ascii="Georgia" w:hAnsi="Georgia"/>
          <w:sz w:val="22"/>
        </w:rPr>
        <w:t xml:space="preserve"> </w:t>
      </w:r>
      <w:r w:rsidR="00F25ABC" w:rsidRPr="006D37C6">
        <w:rPr>
          <w:rStyle w:val="Hyperlink"/>
          <w:rFonts w:ascii="Georgia" w:hAnsi="Georgia"/>
          <w:sz w:val="22"/>
        </w:rPr>
        <w:t>k</w:t>
      </w:r>
      <w:r w:rsidR="00B95451">
        <w:rPr>
          <w:rStyle w:val="Hyperlink"/>
          <w:rFonts w:ascii="Georgia" w:hAnsi="Georgia"/>
          <w:sz w:val="22"/>
        </w:rPr>
        <w:t>areneste</w:t>
      </w:r>
      <w:r w:rsidR="00751471">
        <w:rPr>
          <w:rStyle w:val="Hyperlink"/>
          <w:rFonts w:ascii="Georgia" w:hAnsi="Georgia"/>
          <w:sz w:val="22"/>
        </w:rPr>
        <w:t>llas@gmail.com</w:t>
      </w:r>
    </w:p>
    <w:p w14:paraId="67F13F62" w14:textId="77777777" w:rsidR="00366323" w:rsidRPr="00486BEE" w:rsidRDefault="00366323" w:rsidP="001D71CC">
      <w:pPr>
        <w:rPr>
          <w:rFonts w:ascii="Arial" w:hAnsi="Arial" w:cs="Arial"/>
          <w:b/>
          <w:bCs/>
          <w:color w:val="000000"/>
          <w:sz w:val="12"/>
          <w:szCs w:val="12"/>
        </w:rPr>
      </w:pPr>
    </w:p>
    <w:p w14:paraId="4D66426F" w14:textId="670F8094" w:rsidR="00366323" w:rsidRPr="00A12E93" w:rsidRDefault="006F3B68" w:rsidP="006F3B68">
      <w:pPr>
        <w:rPr>
          <w:rFonts w:ascii="Georgia" w:hAnsi="Georgia" w:cs="Arial"/>
          <w:b/>
          <w:bCs/>
          <w:color w:val="000000"/>
          <w:sz w:val="24"/>
          <w:szCs w:val="24"/>
        </w:rPr>
      </w:pPr>
      <w:r w:rsidRPr="00A12E93">
        <w:rPr>
          <w:rFonts w:ascii="Georgia" w:hAnsi="Georgia" w:cs="Arial"/>
          <w:b/>
          <w:bCs/>
          <w:color w:val="000000"/>
          <w:sz w:val="24"/>
          <w:szCs w:val="24"/>
        </w:rPr>
        <w:t xml:space="preserve">PROFESSIONAL PROFILE </w:t>
      </w:r>
    </w:p>
    <w:p w14:paraId="4FC911DC" w14:textId="233034F2" w:rsidR="00F06EB4" w:rsidRDefault="00F06EB4" w:rsidP="006F3B68">
      <w:pPr>
        <w:rPr>
          <w:rFonts w:ascii="Georgia" w:hAnsi="Georgia" w:cs="Arial"/>
          <w:color w:val="000000"/>
          <w:sz w:val="22"/>
          <w:szCs w:val="22"/>
        </w:rPr>
      </w:pPr>
      <w:r>
        <w:rPr>
          <w:rFonts w:ascii="Georgia" w:hAnsi="Georgia" w:cs="Arial"/>
          <w:color w:val="000000"/>
          <w:sz w:val="22"/>
          <w:szCs w:val="22"/>
        </w:rPr>
        <w:t xml:space="preserve">Community Relations professional seeking </w:t>
      </w:r>
      <w:r w:rsidR="00256F6B">
        <w:rPr>
          <w:rFonts w:ascii="Georgia" w:hAnsi="Georgia" w:cs="Arial"/>
          <w:color w:val="000000"/>
          <w:sz w:val="22"/>
          <w:szCs w:val="22"/>
        </w:rPr>
        <w:t xml:space="preserve">an opportunity to utilize skillset acquired in community and civic programs and services.  </w:t>
      </w:r>
    </w:p>
    <w:p w14:paraId="459C45FD" w14:textId="77777777" w:rsidR="00256F6B" w:rsidRDefault="00256F6B" w:rsidP="006F3B68">
      <w:pPr>
        <w:rPr>
          <w:rFonts w:ascii="Georgia" w:hAnsi="Georgia" w:cs="Arial"/>
          <w:color w:val="000000"/>
          <w:sz w:val="22"/>
          <w:szCs w:val="22"/>
        </w:rPr>
      </w:pPr>
    </w:p>
    <w:p w14:paraId="17AAB662" w14:textId="77777777" w:rsidR="00256F6B" w:rsidRPr="002159B9" w:rsidRDefault="00256F6B" w:rsidP="006F3B68">
      <w:pPr>
        <w:rPr>
          <w:rFonts w:ascii="Georgia" w:hAnsi="Georgia" w:cs="Arial"/>
          <w:color w:val="000000"/>
          <w:sz w:val="8"/>
          <w:szCs w:val="8"/>
        </w:rPr>
        <w:sectPr w:rsidR="00256F6B" w:rsidRPr="002159B9" w:rsidSect="00ED6485">
          <w:headerReference w:type="default" r:id="rId8"/>
          <w:endnotePr>
            <w:numFmt w:val="decimal"/>
            <w:numStart w:val="0"/>
          </w:endnotePr>
          <w:pgSz w:w="12240" w:h="15840"/>
          <w:pgMar w:top="1008" w:right="1296" w:bottom="1008" w:left="1296" w:header="720" w:footer="720" w:gutter="0"/>
          <w:cols w:space="720"/>
          <w:docGrid w:linePitch="360"/>
        </w:sectPr>
      </w:pPr>
    </w:p>
    <w:p w14:paraId="1735CD1C" w14:textId="5E5DA192" w:rsidR="00256F6B" w:rsidRPr="00256F6B" w:rsidRDefault="00A12E93" w:rsidP="006F3B68">
      <w:pPr>
        <w:rPr>
          <w:rFonts w:ascii="Georgia" w:hAnsi="Georgia" w:cs="Arial"/>
          <w:b/>
          <w:color w:val="000000"/>
          <w:sz w:val="22"/>
          <w:szCs w:val="22"/>
        </w:rPr>
      </w:pPr>
      <w:r>
        <w:rPr>
          <w:rFonts w:ascii="Georgia" w:hAnsi="Georgia" w:cs="Arial"/>
          <w:b/>
          <w:color w:val="000000"/>
          <w:sz w:val="22"/>
          <w:szCs w:val="22"/>
        </w:rPr>
        <w:lastRenderedPageBreak/>
        <w:t xml:space="preserve">Areas of Strength </w:t>
      </w:r>
    </w:p>
    <w:p w14:paraId="060A689E" w14:textId="317ABB50" w:rsidR="00256F6B" w:rsidRDefault="005A0818" w:rsidP="00256F6B">
      <w:pPr>
        <w:pStyle w:val="ListParagraph"/>
        <w:numPr>
          <w:ilvl w:val="0"/>
          <w:numId w:val="11"/>
        </w:numPr>
        <w:rPr>
          <w:rFonts w:ascii="Georgia" w:hAnsi="Georgia" w:cs="Arial"/>
          <w:color w:val="000000"/>
          <w:sz w:val="22"/>
          <w:szCs w:val="22"/>
        </w:rPr>
      </w:pPr>
      <w:r>
        <w:rPr>
          <w:rFonts w:ascii="Georgia" w:hAnsi="Georgia" w:cs="Arial"/>
          <w:color w:val="000000"/>
          <w:sz w:val="22"/>
          <w:szCs w:val="22"/>
        </w:rPr>
        <w:t xml:space="preserve">Branding &amp; Strategy </w:t>
      </w:r>
    </w:p>
    <w:p w14:paraId="309EF2B1" w14:textId="19FEE795" w:rsidR="00256F6B" w:rsidRDefault="005A0818" w:rsidP="00256F6B">
      <w:pPr>
        <w:pStyle w:val="ListParagraph"/>
        <w:numPr>
          <w:ilvl w:val="0"/>
          <w:numId w:val="11"/>
        </w:numPr>
        <w:rPr>
          <w:rFonts w:ascii="Georgia" w:hAnsi="Georgia" w:cs="Arial"/>
          <w:color w:val="000000"/>
          <w:sz w:val="22"/>
          <w:szCs w:val="22"/>
        </w:rPr>
      </w:pPr>
      <w:r>
        <w:rPr>
          <w:rFonts w:ascii="Georgia" w:hAnsi="Georgia" w:cs="Arial"/>
          <w:color w:val="000000"/>
          <w:sz w:val="22"/>
          <w:szCs w:val="22"/>
        </w:rPr>
        <w:t>Storytelling</w:t>
      </w:r>
    </w:p>
    <w:p w14:paraId="071E1C4E" w14:textId="2930A073" w:rsidR="00A12E93" w:rsidRDefault="00A12E93" w:rsidP="00256F6B">
      <w:pPr>
        <w:pStyle w:val="ListParagraph"/>
        <w:numPr>
          <w:ilvl w:val="0"/>
          <w:numId w:val="11"/>
        </w:numPr>
        <w:rPr>
          <w:rFonts w:ascii="Georgia" w:hAnsi="Georgia" w:cs="Arial"/>
          <w:color w:val="000000"/>
          <w:sz w:val="22"/>
          <w:szCs w:val="22"/>
        </w:rPr>
      </w:pPr>
      <w:r>
        <w:rPr>
          <w:rFonts w:ascii="Georgia" w:hAnsi="Georgia" w:cs="Arial"/>
          <w:color w:val="000000"/>
          <w:sz w:val="22"/>
          <w:szCs w:val="22"/>
        </w:rPr>
        <w:t>Communications</w:t>
      </w:r>
    </w:p>
    <w:p w14:paraId="77ADB766" w14:textId="3035833D" w:rsidR="00A12E93" w:rsidRPr="00A12E93" w:rsidRDefault="00A12E93" w:rsidP="00A12E93">
      <w:pPr>
        <w:pStyle w:val="ListParagraph"/>
        <w:numPr>
          <w:ilvl w:val="0"/>
          <w:numId w:val="11"/>
        </w:numPr>
        <w:rPr>
          <w:rFonts w:ascii="Georgia" w:hAnsi="Georgia" w:cs="Arial"/>
          <w:color w:val="000000"/>
          <w:sz w:val="22"/>
          <w:szCs w:val="22"/>
        </w:rPr>
      </w:pPr>
      <w:r>
        <w:rPr>
          <w:rFonts w:ascii="Georgia" w:hAnsi="Georgia" w:cs="Arial"/>
          <w:color w:val="000000"/>
          <w:sz w:val="22"/>
          <w:szCs w:val="22"/>
        </w:rPr>
        <w:t>Public Affairs</w:t>
      </w:r>
    </w:p>
    <w:p w14:paraId="5E61AD67" w14:textId="77777777" w:rsidR="00A12E93" w:rsidRPr="00A12E93" w:rsidRDefault="00A12E93" w:rsidP="00A12E93">
      <w:pPr>
        <w:rPr>
          <w:rFonts w:ascii="Georgia" w:hAnsi="Georgia" w:cs="Arial"/>
          <w:color w:val="000000"/>
          <w:sz w:val="22"/>
          <w:szCs w:val="22"/>
        </w:rPr>
      </w:pPr>
    </w:p>
    <w:p w14:paraId="4A824053" w14:textId="77777777" w:rsidR="00A12E93" w:rsidRPr="00A12E93" w:rsidRDefault="00A12E93" w:rsidP="00A12E93">
      <w:pPr>
        <w:pStyle w:val="ListParagraph"/>
        <w:rPr>
          <w:rFonts w:ascii="Georgia" w:hAnsi="Georgia" w:cs="Arial"/>
          <w:b/>
          <w:color w:val="000000"/>
          <w:sz w:val="22"/>
          <w:szCs w:val="22"/>
        </w:rPr>
      </w:pPr>
    </w:p>
    <w:p w14:paraId="33DE2400" w14:textId="17726DA3" w:rsidR="00256F6B" w:rsidRPr="00A12E93" w:rsidRDefault="00A12E93" w:rsidP="00A12E93">
      <w:pPr>
        <w:pStyle w:val="ListParagraph"/>
        <w:numPr>
          <w:ilvl w:val="0"/>
          <w:numId w:val="11"/>
        </w:numPr>
        <w:rPr>
          <w:rFonts w:ascii="Georgia" w:hAnsi="Georgia" w:cs="Arial"/>
          <w:b/>
          <w:color w:val="000000"/>
          <w:sz w:val="22"/>
          <w:szCs w:val="22"/>
        </w:rPr>
      </w:pPr>
      <w:r>
        <w:rPr>
          <w:rFonts w:ascii="Georgia" w:hAnsi="Georgia" w:cs="Arial"/>
          <w:color w:val="000000"/>
          <w:sz w:val="22"/>
          <w:szCs w:val="22"/>
        </w:rPr>
        <w:t>Development of Policies &amp; Procedures</w:t>
      </w:r>
    </w:p>
    <w:p w14:paraId="2B3AAA88" w14:textId="5393496D" w:rsidR="00A12E93" w:rsidRPr="00A12E93" w:rsidRDefault="00256F6B" w:rsidP="00A12E93">
      <w:pPr>
        <w:pStyle w:val="ListParagraph"/>
        <w:numPr>
          <w:ilvl w:val="0"/>
          <w:numId w:val="12"/>
        </w:numPr>
        <w:rPr>
          <w:rFonts w:ascii="Georgia" w:hAnsi="Georgia" w:cs="Arial"/>
          <w:color w:val="000000"/>
          <w:sz w:val="22"/>
          <w:szCs w:val="22"/>
        </w:rPr>
      </w:pPr>
      <w:r>
        <w:rPr>
          <w:rFonts w:ascii="Georgia" w:hAnsi="Georgia" w:cs="Arial"/>
          <w:color w:val="000000"/>
          <w:sz w:val="22"/>
          <w:szCs w:val="22"/>
        </w:rPr>
        <w:t xml:space="preserve">Fund </w:t>
      </w:r>
      <w:r w:rsidR="00902353">
        <w:rPr>
          <w:rFonts w:ascii="Georgia" w:hAnsi="Georgia" w:cs="Arial"/>
          <w:color w:val="000000"/>
          <w:sz w:val="22"/>
          <w:szCs w:val="22"/>
        </w:rPr>
        <w:t xml:space="preserve">(Capital) </w:t>
      </w:r>
      <w:r>
        <w:rPr>
          <w:rFonts w:ascii="Georgia" w:hAnsi="Georgia" w:cs="Arial"/>
          <w:color w:val="000000"/>
          <w:sz w:val="22"/>
          <w:szCs w:val="22"/>
        </w:rPr>
        <w:t>Development</w:t>
      </w:r>
    </w:p>
    <w:p w14:paraId="04ACE3D9" w14:textId="77777777" w:rsidR="00A12E93" w:rsidRDefault="00A12E93" w:rsidP="00A12E93">
      <w:pPr>
        <w:pStyle w:val="ListParagraph"/>
        <w:rPr>
          <w:rFonts w:ascii="Georgia" w:hAnsi="Georgia" w:cs="Arial"/>
          <w:color w:val="000000"/>
          <w:sz w:val="22"/>
          <w:szCs w:val="22"/>
        </w:rPr>
      </w:pPr>
    </w:p>
    <w:p w14:paraId="20B690B8" w14:textId="77777777" w:rsidR="00A12E93" w:rsidRDefault="00A12E93" w:rsidP="00A12E93">
      <w:pPr>
        <w:rPr>
          <w:rFonts w:ascii="Georgia" w:hAnsi="Georgia" w:cs="Arial"/>
          <w:color w:val="000000"/>
          <w:sz w:val="22"/>
          <w:szCs w:val="22"/>
        </w:rPr>
      </w:pPr>
    </w:p>
    <w:p w14:paraId="49881386" w14:textId="77777777" w:rsidR="00A12E93" w:rsidRPr="001B496E" w:rsidRDefault="00A12E93" w:rsidP="001B496E">
      <w:pPr>
        <w:pStyle w:val="ListParagraph"/>
        <w:numPr>
          <w:ilvl w:val="0"/>
          <w:numId w:val="12"/>
        </w:numPr>
        <w:rPr>
          <w:rFonts w:ascii="Georgia" w:hAnsi="Georgia" w:cs="Arial"/>
          <w:color w:val="000000"/>
          <w:sz w:val="22"/>
          <w:szCs w:val="22"/>
        </w:rPr>
      </w:pPr>
      <w:r w:rsidRPr="001B496E">
        <w:rPr>
          <w:rFonts w:ascii="Georgia" w:hAnsi="Georgia" w:cs="Arial"/>
          <w:color w:val="000000"/>
          <w:sz w:val="22"/>
          <w:szCs w:val="22"/>
        </w:rPr>
        <w:t xml:space="preserve">Events Management </w:t>
      </w:r>
    </w:p>
    <w:p w14:paraId="2C7C5113" w14:textId="5D78BA6D" w:rsidR="00256F6B" w:rsidRDefault="00256F6B" w:rsidP="00256F6B">
      <w:pPr>
        <w:pStyle w:val="ListParagraph"/>
        <w:numPr>
          <w:ilvl w:val="0"/>
          <w:numId w:val="12"/>
        </w:numPr>
        <w:rPr>
          <w:rFonts w:ascii="Georgia" w:hAnsi="Georgia" w:cs="Arial"/>
          <w:color w:val="000000"/>
          <w:sz w:val="22"/>
          <w:szCs w:val="22"/>
        </w:rPr>
      </w:pPr>
      <w:r>
        <w:rPr>
          <w:rFonts w:ascii="Georgia" w:hAnsi="Georgia" w:cs="Arial"/>
          <w:color w:val="000000"/>
          <w:sz w:val="22"/>
          <w:szCs w:val="22"/>
        </w:rPr>
        <w:t xml:space="preserve">Media &amp; Public Relations </w:t>
      </w:r>
    </w:p>
    <w:p w14:paraId="6F8B465C" w14:textId="711793F1" w:rsidR="00256F6B" w:rsidRPr="002777A8" w:rsidRDefault="002159B9" w:rsidP="002777A8">
      <w:pPr>
        <w:pStyle w:val="ListParagraph"/>
        <w:numPr>
          <w:ilvl w:val="0"/>
          <w:numId w:val="12"/>
        </w:numPr>
        <w:rPr>
          <w:rFonts w:ascii="Georgia" w:hAnsi="Georgia" w:cs="Arial"/>
          <w:color w:val="000000"/>
          <w:sz w:val="22"/>
          <w:szCs w:val="22"/>
        </w:rPr>
        <w:sectPr w:rsidR="00256F6B" w:rsidRPr="002777A8" w:rsidSect="00A12E93">
          <w:endnotePr>
            <w:numFmt w:val="decimal"/>
            <w:numStart w:val="0"/>
          </w:endnotePr>
          <w:type w:val="continuous"/>
          <w:pgSz w:w="12240" w:h="15840"/>
          <w:pgMar w:top="1008" w:right="1296" w:bottom="1008" w:left="1296" w:header="720" w:footer="720" w:gutter="0"/>
          <w:cols w:num="3" w:space="720"/>
          <w:docGrid w:linePitch="360"/>
        </w:sectPr>
      </w:pPr>
      <w:r>
        <w:rPr>
          <w:rFonts w:ascii="Georgia" w:hAnsi="Georgia" w:cs="Arial"/>
          <w:color w:val="000000"/>
          <w:sz w:val="22"/>
          <w:szCs w:val="22"/>
        </w:rPr>
        <w:t>Grants Management</w:t>
      </w:r>
    </w:p>
    <w:p w14:paraId="66457C8E" w14:textId="77777777" w:rsidR="002159B9" w:rsidRPr="00D17FB0" w:rsidRDefault="002159B9" w:rsidP="002159B9">
      <w:pPr>
        <w:pStyle w:val="BodyText2"/>
        <w:jc w:val="left"/>
        <w:rPr>
          <w:rFonts w:ascii="Georgia" w:hAnsi="Georgia"/>
          <w:b/>
          <w:i/>
          <w:sz w:val="26"/>
          <w:szCs w:val="26"/>
        </w:rPr>
      </w:pPr>
      <w:r w:rsidRPr="00D17FB0">
        <w:rPr>
          <w:rFonts w:ascii="Georgia" w:hAnsi="Georgia"/>
          <w:b/>
          <w:i/>
          <w:sz w:val="26"/>
          <w:szCs w:val="26"/>
        </w:rPr>
        <w:lastRenderedPageBreak/>
        <w:t xml:space="preserve">COMMUNICATIONS &amp; MARKETING </w:t>
      </w:r>
    </w:p>
    <w:p w14:paraId="12C84C39" w14:textId="2BBF64DF" w:rsidR="002159B9" w:rsidRPr="00D17FB0" w:rsidRDefault="002159B9" w:rsidP="002159B9">
      <w:pPr>
        <w:pStyle w:val="BodyText2"/>
        <w:numPr>
          <w:ilvl w:val="0"/>
          <w:numId w:val="10"/>
        </w:numPr>
        <w:rPr>
          <w:rFonts w:ascii="Georgia" w:hAnsi="Georgia"/>
          <w:sz w:val="22"/>
          <w:szCs w:val="22"/>
        </w:rPr>
      </w:pPr>
      <w:r w:rsidRPr="00D17FB0">
        <w:rPr>
          <w:rFonts w:ascii="Georgia" w:hAnsi="Georgia"/>
          <w:sz w:val="22"/>
          <w:szCs w:val="22"/>
        </w:rPr>
        <w:t>Developed internal and external communications, including media strategies, creating messages, writing all press releases, advisories, speeches, talking points, distributing to reporters and responding to media inquiries. Served as primary contact in local, national, regional, and weekly publications such as newspapers, new</w:t>
      </w:r>
      <w:r w:rsidR="000C6280">
        <w:rPr>
          <w:rFonts w:ascii="Georgia" w:hAnsi="Georgia"/>
          <w:sz w:val="22"/>
          <w:szCs w:val="22"/>
        </w:rPr>
        <w:t>sletters, etc. Coordinated media</w:t>
      </w:r>
      <w:r w:rsidRPr="00D17FB0">
        <w:rPr>
          <w:rFonts w:ascii="Georgia" w:hAnsi="Georgia"/>
          <w:sz w:val="22"/>
          <w:szCs w:val="22"/>
        </w:rPr>
        <w:t xml:space="preserve"> conferences, interviews, and all contact with the media</w:t>
      </w:r>
    </w:p>
    <w:p w14:paraId="2920EB1E" w14:textId="77777777" w:rsidR="002159B9" w:rsidRPr="00D17FB0" w:rsidRDefault="002159B9" w:rsidP="002159B9">
      <w:pPr>
        <w:pStyle w:val="ListParagraph"/>
        <w:numPr>
          <w:ilvl w:val="0"/>
          <w:numId w:val="10"/>
        </w:numPr>
        <w:jc w:val="both"/>
        <w:rPr>
          <w:rFonts w:ascii="Georgia" w:hAnsi="Georgia" w:cs="Arial"/>
          <w:i/>
          <w:color w:val="5F497A" w:themeColor="accent4" w:themeShade="BF"/>
          <w:sz w:val="22"/>
          <w:szCs w:val="22"/>
        </w:rPr>
      </w:pPr>
      <w:r w:rsidRPr="00D17FB0">
        <w:rPr>
          <w:rFonts w:ascii="Georgia" w:hAnsi="Georgia"/>
          <w:sz w:val="22"/>
          <w:szCs w:val="22"/>
        </w:rPr>
        <w:t xml:space="preserve">Public awareness promotions (The Literacy Summit, </w:t>
      </w:r>
      <w:proofErr w:type="spellStart"/>
      <w:r w:rsidRPr="00D17FB0">
        <w:rPr>
          <w:rFonts w:ascii="Georgia" w:hAnsi="Georgia"/>
          <w:sz w:val="22"/>
          <w:szCs w:val="22"/>
        </w:rPr>
        <w:t>AdventuREAD</w:t>
      </w:r>
      <w:proofErr w:type="spellEnd"/>
      <w:r w:rsidRPr="00D17FB0">
        <w:rPr>
          <w:rFonts w:ascii="Georgia" w:hAnsi="Georgia"/>
          <w:sz w:val="22"/>
          <w:szCs w:val="22"/>
        </w:rPr>
        <w:t xml:space="preserve">, United We Read), and community programs (ALERT, Workforce Literacy, ESOL) </w:t>
      </w:r>
    </w:p>
    <w:p w14:paraId="6EE8B184" w14:textId="77777777" w:rsidR="002159B9" w:rsidRPr="00D17FB0" w:rsidRDefault="002159B9" w:rsidP="002159B9">
      <w:pPr>
        <w:pStyle w:val="BodyText2"/>
        <w:numPr>
          <w:ilvl w:val="0"/>
          <w:numId w:val="10"/>
        </w:numPr>
        <w:rPr>
          <w:rFonts w:ascii="Georgia" w:hAnsi="Georgia"/>
          <w:sz w:val="22"/>
          <w:szCs w:val="22"/>
        </w:rPr>
      </w:pPr>
      <w:r w:rsidRPr="00D17FB0">
        <w:rPr>
          <w:rFonts w:ascii="Georgia" w:hAnsi="Georgia"/>
          <w:sz w:val="22"/>
          <w:szCs w:val="22"/>
        </w:rPr>
        <w:t xml:space="preserve">Responsible for creating and overseeing production of newsletters and other agency publications such as proposals, annual reports, invitations, brochures, mass mailing, website development  </w:t>
      </w:r>
    </w:p>
    <w:p w14:paraId="6FEF0A10" w14:textId="7A205B8B" w:rsidR="002159B9" w:rsidRPr="00D17FB0" w:rsidRDefault="002159B9" w:rsidP="002159B9">
      <w:pPr>
        <w:pStyle w:val="BodyText2"/>
        <w:numPr>
          <w:ilvl w:val="0"/>
          <w:numId w:val="10"/>
        </w:numPr>
        <w:rPr>
          <w:rFonts w:ascii="Georgia" w:hAnsi="Georgia"/>
          <w:sz w:val="22"/>
          <w:szCs w:val="22"/>
        </w:rPr>
      </w:pPr>
      <w:r w:rsidRPr="00D17FB0">
        <w:rPr>
          <w:rFonts w:ascii="Georgia" w:hAnsi="Georgia"/>
          <w:sz w:val="22"/>
          <w:szCs w:val="22"/>
        </w:rPr>
        <w:t>Development, implementation, submission, and acceptance of the application process for Supplemental Education Service</w:t>
      </w:r>
      <w:r w:rsidR="00914AFF">
        <w:rPr>
          <w:rFonts w:ascii="Georgia" w:hAnsi="Georgia"/>
          <w:sz w:val="22"/>
          <w:szCs w:val="22"/>
        </w:rPr>
        <w:t xml:space="preserve"> providers</w:t>
      </w:r>
      <w:r w:rsidRPr="00D17FB0">
        <w:rPr>
          <w:rFonts w:ascii="Georgia" w:hAnsi="Georgia"/>
          <w:sz w:val="22"/>
          <w:szCs w:val="22"/>
        </w:rPr>
        <w:t xml:space="preserve"> </w:t>
      </w:r>
    </w:p>
    <w:p w14:paraId="4062046B" w14:textId="77777777" w:rsidR="002159B9" w:rsidRPr="00D17FB0" w:rsidRDefault="002159B9" w:rsidP="002159B9">
      <w:pPr>
        <w:pStyle w:val="BodyText2"/>
        <w:numPr>
          <w:ilvl w:val="0"/>
          <w:numId w:val="10"/>
        </w:numPr>
        <w:rPr>
          <w:rFonts w:ascii="Georgia" w:hAnsi="Georgia"/>
          <w:sz w:val="22"/>
          <w:szCs w:val="22"/>
        </w:rPr>
      </w:pPr>
      <w:r w:rsidRPr="00D17FB0">
        <w:rPr>
          <w:rFonts w:ascii="Georgia" w:hAnsi="Georgia"/>
          <w:sz w:val="22"/>
          <w:szCs w:val="22"/>
        </w:rPr>
        <w:t>Organized town hall meetings, workshops, association events and seminars</w:t>
      </w:r>
    </w:p>
    <w:p w14:paraId="0B505969" w14:textId="77777777" w:rsidR="002159B9" w:rsidRPr="00D17FB0" w:rsidRDefault="002159B9" w:rsidP="002159B9">
      <w:pPr>
        <w:pStyle w:val="BodyText2"/>
        <w:jc w:val="left"/>
        <w:rPr>
          <w:rFonts w:ascii="Georgia" w:hAnsi="Georgia"/>
          <w:b/>
          <w:i/>
          <w:sz w:val="12"/>
          <w:szCs w:val="12"/>
        </w:rPr>
      </w:pPr>
    </w:p>
    <w:p w14:paraId="2482D123" w14:textId="77777777" w:rsidR="002159B9" w:rsidRPr="00D17FB0" w:rsidRDefault="002159B9" w:rsidP="002159B9">
      <w:pPr>
        <w:pStyle w:val="BodyText2"/>
        <w:jc w:val="left"/>
        <w:rPr>
          <w:rFonts w:ascii="Georgia" w:hAnsi="Georgia"/>
          <w:b/>
          <w:i/>
          <w:sz w:val="26"/>
          <w:szCs w:val="26"/>
        </w:rPr>
      </w:pPr>
      <w:r w:rsidRPr="00D17FB0">
        <w:rPr>
          <w:rFonts w:ascii="Georgia" w:hAnsi="Georgia"/>
          <w:b/>
          <w:i/>
          <w:sz w:val="26"/>
          <w:szCs w:val="26"/>
        </w:rPr>
        <w:t xml:space="preserve">MANAGEMENT SKILLS </w:t>
      </w:r>
    </w:p>
    <w:p w14:paraId="499DE3D6" w14:textId="77777777" w:rsidR="002159B9" w:rsidRDefault="002159B9" w:rsidP="002159B9">
      <w:pPr>
        <w:pStyle w:val="BodyText2"/>
        <w:numPr>
          <w:ilvl w:val="0"/>
          <w:numId w:val="3"/>
        </w:numPr>
        <w:rPr>
          <w:rFonts w:ascii="Georgia" w:hAnsi="Georgia"/>
          <w:sz w:val="22"/>
          <w:szCs w:val="22"/>
        </w:rPr>
      </w:pPr>
      <w:r>
        <w:rPr>
          <w:rFonts w:ascii="Georgia" w:hAnsi="Georgia"/>
          <w:sz w:val="22"/>
          <w:szCs w:val="22"/>
        </w:rPr>
        <w:t>Managed staff of 13+, including physicians, nurse practitioners, office staff, and contractors</w:t>
      </w:r>
    </w:p>
    <w:p w14:paraId="493A6474" w14:textId="77777777" w:rsidR="002159B9" w:rsidRDefault="002159B9" w:rsidP="002159B9">
      <w:pPr>
        <w:pStyle w:val="BodyText2"/>
        <w:numPr>
          <w:ilvl w:val="0"/>
          <w:numId w:val="3"/>
        </w:numPr>
        <w:rPr>
          <w:rFonts w:ascii="Georgia" w:hAnsi="Georgia"/>
          <w:sz w:val="22"/>
          <w:szCs w:val="22"/>
        </w:rPr>
      </w:pPr>
      <w:r>
        <w:rPr>
          <w:rFonts w:ascii="Georgia" w:hAnsi="Georgia"/>
          <w:sz w:val="22"/>
          <w:szCs w:val="22"/>
        </w:rPr>
        <w:t xml:space="preserve">Oversaw budgets, payroll, tax filings, fiscal calendar, and state regulations </w:t>
      </w:r>
    </w:p>
    <w:p w14:paraId="602C9C91" w14:textId="25D27670" w:rsidR="002159B9" w:rsidRDefault="002159B9" w:rsidP="002159B9">
      <w:pPr>
        <w:pStyle w:val="BodyText2"/>
        <w:numPr>
          <w:ilvl w:val="0"/>
          <w:numId w:val="3"/>
        </w:numPr>
        <w:rPr>
          <w:rFonts w:ascii="Georgia" w:hAnsi="Georgia"/>
          <w:sz w:val="22"/>
          <w:szCs w:val="22"/>
        </w:rPr>
      </w:pPr>
      <w:r>
        <w:rPr>
          <w:rFonts w:ascii="Georgia" w:hAnsi="Georgia"/>
          <w:sz w:val="22"/>
          <w:szCs w:val="22"/>
        </w:rPr>
        <w:t xml:space="preserve">Negotiated business contracts with insurance companies, vendors, and sale of </w:t>
      </w:r>
      <w:r w:rsidR="00742401">
        <w:rPr>
          <w:rFonts w:ascii="Georgia" w:hAnsi="Georgia"/>
          <w:sz w:val="22"/>
          <w:szCs w:val="22"/>
        </w:rPr>
        <w:t xml:space="preserve">medical </w:t>
      </w:r>
      <w:r>
        <w:rPr>
          <w:rFonts w:ascii="Georgia" w:hAnsi="Georgia"/>
          <w:sz w:val="22"/>
          <w:szCs w:val="22"/>
        </w:rPr>
        <w:t>practices</w:t>
      </w:r>
      <w:r w:rsidR="00742401">
        <w:rPr>
          <w:rFonts w:ascii="Georgia" w:hAnsi="Georgia"/>
          <w:sz w:val="22"/>
          <w:szCs w:val="22"/>
        </w:rPr>
        <w:t xml:space="preserve"> (estimated value $350,000 each)</w:t>
      </w:r>
    </w:p>
    <w:p w14:paraId="052DF6F7" w14:textId="21CC437B" w:rsidR="004B7B89" w:rsidRDefault="004B7B89" w:rsidP="002159B9">
      <w:pPr>
        <w:pStyle w:val="BodyText2"/>
        <w:numPr>
          <w:ilvl w:val="0"/>
          <w:numId w:val="3"/>
        </w:numPr>
        <w:rPr>
          <w:rFonts w:ascii="Georgia" w:hAnsi="Georgia"/>
          <w:sz w:val="22"/>
          <w:szCs w:val="22"/>
        </w:rPr>
      </w:pPr>
      <w:r>
        <w:rPr>
          <w:rFonts w:ascii="Georgia" w:hAnsi="Georgia"/>
          <w:sz w:val="22"/>
          <w:szCs w:val="22"/>
        </w:rPr>
        <w:t xml:space="preserve">Provided </w:t>
      </w:r>
      <w:r w:rsidR="00460B64">
        <w:rPr>
          <w:rFonts w:ascii="Georgia" w:hAnsi="Georgia"/>
          <w:sz w:val="22"/>
          <w:szCs w:val="22"/>
        </w:rPr>
        <w:t xml:space="preserve">direction for staff, successfully hired, coached, and adjusted appropriately </w:t>
      </w:r>
    </w:p>
    <w:p w14:paraId="2A7F4C21" w14:textId="0AD1693A" w:rsidR="002159B9" w:rsidRPr="00D17FB0" w:rsidRDefault="00416931" w:rsidP="002159B9">
      <w:pPr>
        <w:pStyle w:val="BodyText2"/>
        <w:numPr>
          <w:ilvl w:val="0"/>
          <w:numId w:val="3"/>
        </w:numPr>
        <w:rPr>
          <w:rFonts w:ascii="Georgia" w:hAnsi="Georgia"/>
          <w:sz w:val="22"/>
          <w:szCs w:val="22"/>
        </w:rPr>
      </w:pPr>
      <w:r>
        <w:rPr>
          <w:rFonts w:ascii="Georgia" w:hAnsi="Georgia"/>
          <w:sz w:val="22"/>
          <w:szCs w:val="22"/>
        </w:rPr>
        <w:t>Assisted</w:t>
      </w:r>
      <w:r w:rsidR="002159B9" w:rsidRPr="00D17FB0">
        <w:rPr>
          <w:rFonts w:ascii="Georgia" w:hAnsi="Georgia"/>
          <w:sz w:val="22"/>
          <w:szCs w:val="22"/>
        </w:rPr>
        <w:t xml:space="preserve"> in the planning, directing, reporting, and evaluation of the programs, making recommendations regarding revisions  </w:t>
      </w:r>
    </w:p>
    <w:p w14:paraId="70986594" w14:textId="5E2F197E" w:rsidR="002159B9" w:rsidRPr="00D17FB0" w:rsidRDefault="00416931" w:rsidP="002159B9">
      <w:pPr>
        <w:pStyle w:val="BodyText2"/>
        <w:numPr>
          <w:ilvl w:val="0"/>
          <w:numId w:val="3"/>
        </w:numPr>
        <w:rPr>
          <w:rFonts w:ascii="Georgia" w:hAnsi="Georgia"/>
          <w:sz w:val="22"/>
          <w:szCs w:val="22"/>
        </w:rPr>
      </w:pPr>
      <w:r>
        <w:rPr>
          <w:rFonts w:ascii="Georgia" w:hAnsi="Georgia"/>
          <w:sz w:val="22"/>
          <w:szCs w:val="22"/>
        </w:rPr>
        <w:t>Provided</w:t>
      </w:r>
      <w:r w:rsidR="002159B9" w:rsidRPr="00D17FB0">
        <w:rPr>
          <w:rFonts w:ascii="Georgia" w:hAnsi="Georgia"/>
          <w:sz w:val="22"/>
          <w:szCs w:val="22"/>
        </w:rPr>
        <w:t xml:space="preserve"> staff support for volunteer boards and boards of directors </w:t>
      </w:r>
    </w:p>
    <w:p w14:paraId="217DC592" w14:textId="77777777" w:rsidR="002159B9" w:rsidRPr="00D17FB0" w:rsidRDefault="002159B9" w:rsidP="002159B9">
      <w:pPr>
        <w:pStyle w:val="BodyText2"/>
        <w:numPr>
          <w:ilvl w:val="0"/>
          <w:numId w:val="3"/>
        </w:numPr>
        <w:rPr>
          <w:rFonts w:ascii="Georgia" w:hAnsi="Georgia"/>
          <w:sz w:val="22"/>
          <w:szCs w:val="22"/>
        </w:rPr>
      </w:pPr>
      <w:r w:rsidRPr="00D17FB0">
        <w:rPr>
          <w:rFonts w:ascii="Georgia" w:hAnsi="Georgia"/>
          <w:sz w:val="22"/>
          <w:szCs w:val="22"/>
        </w:rPr>
        <w:t xml:space="preserve">Oversaw the staging of major events designed to acquaint parents and the community with Magnet Programs and School Choice options such as: </w:t>
      </w:r>
      <w:r w:rsidRPr="00D17FB0">
        <w:rPr>
          <w:rFonts w:ascii="Georgia" w:hAnsi="Georgia"/>
          <w:i/>
          <w:sz w:val="22"/>
          <w:szCs w:val="22"/>
        </w:rPr>
        <w:t>Magnets &amp; More: A School Choice Expo</w:t>
      </w:r>
      <w:r w:rsidRPr="00D17FB0">
        <w:rPr>
          <w:rFonts w:ascii="Georgia" w:hAnsi="Georgia"/>
          <w:sz w:val="22"/>
          <w:szCs w:val="22"/>
        </w:rPr>
        <w:t xml:space="preserve">, Magnet High School Showcase, Parent Information Sessions, District-Wide Open House Day, and Magnet </w:t>
      </w:r>
      <w:proofErr w:type="spellStart"/>
      <w:r w:rsidRPr="00D17FB0">
        <w:rPr>
          <w:rFonts w:ascii="Georgia" w:hAnsi="Georgia"/>
          <w:sz w:val="22"/>
          <w:szCs w:val="22"/>
        </w:rPr>
        <w:t>WildFire</w:t>
      </w:r>
      <w:proofErr w:type="spellEnd"/>
      <w:r w:rsidRPr="00D17FB0">
        <w:rPr>
          <w:rFonts w:ascii="Georgia" w:hAnsi="Georgia"/>
          <w:sz w:val="22"/>
          <w:szCs w:val="22"/>
        </w:rPr>
        <w:t xml:space="preserve"> </w:t>
      </w:r>
    </w:p>
    <w:p w14:paraId="71112D9B" w14:textId="77777777" w:rsidR="002159B9" w:rsidRPr="00D17FB0" w:rsidRDefault="002159B9" w:rsidP="002159B9">
      <w:pPr>
        <w:pStyle w:val="ListParagraph"/>
        <w:numPr>
          <w:ilvl w:val="0"/>
          <w:numId w:val="3"/>
        </w:numPr>
        <w:jc w:val="both"/>
        <w:rPr>
          <w:rFonts w:ascii="Georgia" w:hAnsi="Georgia" w:cs="Arial"/>
          <w:color w:val="5F497A" w:themeColor="accent4" w:themeShade="BF"/>
          <w:sz w:val="22"/>
          <w:szCs w:val="22"/>
        </w:rPr>
      </w:pPr>
      <w:r w:rsidRPr="00D17FB0">
        <w:rPr>
          <w:rFonts w:ascii="Georgia" w:hAnsi="Georgia"/>
          <w:sz w:val="22"/>
          <w:szCs w:val="22"/>
        </w:rPr>
        <w:t xml:space="preserve">Provided leadership for the district’s Magnet Lead Teachers and other school personnel responsible for promoting Magnet School Programs and setting and meeting recruitment goals, also responsible for the coordination, supervision, and recruitment of volunteers </w:t>
      </w:r>
    </w:p>
    <w:p w14:paraId="3B0F7CA9" w14:textId="1A7B75AB" w:rsidR="002159B9" w:rsidRPr="00D17FB0" w:rsidRDefault="002159B9" w:rsidP="002159B9">
      <w:pPr>
        <w:pStyle w:val="ListParagraph"/>
        <w:numPr>
          <w:ilvl w:val="0"/>
          <w:numId w:val="3"/>
        </w:numPr>
        <w:jc w:val="both"/>
        <w:rPr>
          <w:rFonts w:ascii="Georgia" w:hAnsi="Georgia" w:cs="Arial"/>
          <w:color w:val="5F497A" w:themeColor="accent4" w:themeShade="BF"/>
          <w:sz w:val="22"/>
          <w:szCs w:val="22"/>
        </w:rPr>
      </w:pPr>
      <w:r w:rsidRPr="00D17FB0">
        <w:rPr>
          <w:rFonts w:ascii="Georgia" w:hAnsi="Georgia"/>
          <w:sz w:val="22"/>
          <w:szCs w:val="22"/>
        </w:rPr>
        <w:t>Coordinated Families Building Better Readers Workshops throughout the state of Florida responsibilities included, but no</w:t>
      </w:r>
      <w:r>
        <w:rPr>
          <w:rFonts w:ascii="Georgia" w:hAnsi="Georgia"/>
          <w:sz w:val="22"/>
          <w:szCs w:val="22"/>
        </w:rPr>
        <w:t>t limited to: super</w:t>
      </w:r>
      <w:r w:rsidR="009B6D05">
        <w:rPr>
          <w:rFonts w:ascii="Georgia" w:hAnsi="Georgia"/>
          <w:sz w:val="22"/>
          <w:szCs w:val="22"/>
        </w:rPr>
        <w:t>vision of six</w:t>
      </w:r>
      <w:r w:rsidRPr="00D17FB0">
        <w:rPr>
          <w:rFonts w:ascii="Georgia" w:hAnsi="Georgia"/>
          <w:sz w:val="22"/>
          <w:szCs w:val="22"/>
        </w:rPr>
        <w:t xml:space="preserve"> staff persons and volunteers for various stages of projects; coordination of logistics for all meetings and work</w:t>
      </w:r>
      <w:r>
        <w:rPr>
          <w:rFonts w:ascii="Georgia" w:hAnsi="Georgia"/>
          <w:sz w:val="22"/>
          <w:szCs w:val="22"/>
        </w:rPr>
        <w:t>shops and the balancing budgets</w:t>
      </w:r>
    </w:p>
    <w:p w14:paraId="5C2E21DB" w14:textId="77777777" w:rsidR="002159B9" w:rsidRPr="00D17FB0" w:rsidRDefault="002159B9" w:rsidP="002159B9">
      <w:pPr>
        <w:pStyle w:val="BodyText2"/>
        <w:jc w:val="left"/>
        <w:rPr>
          <w:rFonts w:ascii="Georgia" w:hAnsi="Georgia"/>
          <w:b/>
          <w:i/>
          <w:sz w:val="12"/>
          <w:szCs w:val="12"/>
        </w:rPr>
      </w:pPr>
    </w:p>
    <w:p w14:paraId="70D5ACD1" w14:textId="77777777" w:rsidR="002159B9" w:rsidRPr="00D17FB0" w:rsidRDefault="002159B9" w:rsidP="002159B9">
      <w:pPr>
        <w:pStyle w:val="BodyText2"/>
        <w:jc w:val="left"/>
        <w:rPr>
          <w:rFonts w:ascii="Georgia" w:hAnsi="Georgia"/>
          <w:b/>
          <w:i/>
          <w:sz w:val="26"/>
          <w:szCs w:val="26"/>
        </w:rPr>
      </w:pPr>
      <w:r w:rsidRPr="00D17FB0">
        <w:rPr>
          <w:rFonts w:ascii="Georgia" w:hAnsi="Georgia"/>
          <w:b/>
          <w:i/>
          <w:sz w:val="26"/>
          <w:szCs w:val="26"/>
        </w:rPr>
        <w:t xml:space="preserve">DEVLOPMENT  </w:t>
      </w:r>
    </w:p>
    <w:p w14:paraId="5053BB18" w14:textId="261C54A7" w:rsidR="002159B9" w:rsidRPr="00D17FB0" w:rsidRDefault="002159B9" w:rsidP="002159B9">
      <w:pPr>
        <w:pStyle w:val="BodyText2"/>
        <w:numPr>
          <w:ilvl w:val="0"/>
          <w:numId w:val="8"/>
        </w:numPr>
        <w:rPr>
          <w:rFonts w:ascii="Georgia" w:hAnsi="Georgia"/>
          <w:sz w:val="22"/>
          <w:szCs w:val="22"/>
        </w:rPr>
      </w:pPr>
      <w:r w:rsidRPr="00D17FB0">
        <w:rPr>
          <w:rFonts w:ascii="Georgia" w:hAnsi="Georgia"/>
          <w:sz w:val="22"/>
          <w:szCs w:val="22"/>
        </w:rPr>
        <w:t>Plan</w:t>
      </w:r>
      <w:r>
        <w:rPr>
          <w:rFonts w:ascii="Georgia" w:hAnsi="Georgia"/>
          <w:sz w:val="22"/>
          <w:szCs w:val="22"/>
        </w:rPr>
        <w:t>ned</w:t>
      </w:r>
      <w:r w:rsidRPr="00D17FB0">
        <w:rPr>
          <w:rFonts w:ascii="Georgia" w:hAnsi="Georgia"/>
          <w:sz w:val="22"/>
          <w:szCs w:val="22"/>
        </w:rPr>
        <w:t xml:space="preserve"> &amp; implement</w:t>
      </w:r>
      <w:r>
        <w:rPr>
          <w:rFonts w:ascii="Georgia" w:hAnsi="Georgia"/>
          <w:sz w:val="22"/>
          <w:szCs w:val="22"/>
        </w:rPr>
        <w:t>ed</w:t>
      </w:r>
      <w:r w:rsidRPr="00D17FB0">
        <w:rPr>
          <w:rFonts w:ascii="Georgia" w:hAnsi="Georgia"/>
          <w:sz w:val="22"/>
          <w:szCs w:val="22"/>
        </w:rPr>
        <w:t xml:space="preserve"> annual giving program $1,000 – 5,000 annual memberships by identifying prospective donors for various funds</w:t>
      </w:r>
      <w:r>
        <w:rPr>
          <w:rFonts w:ascii="Georgia" w:hAnsi="Georgia"/>
          <w:sz w:val="22"/>
          <w:szCs w:val="22"/>
        </w:rPr>
        <w:t>, increasing support by approximately 42%</w:t>
      </w:r>
      <w:r w:rsidRPr="00D17FB0">
        <w:rPr>
          <w:rFonts w:ascii="Georgia" w:hAnsi="Georgia"/>
          <w:sz w:val="22"/>
          <w:szCs w:val="22"/>
        </w:rPr>
        <w:t xml:space="preserve"> </w:t>
      </w:r>
    </w:p>
    <w:p w14:paraId="373D7A96" w14:textId="77777777" w:rsidR="002159B9" w:rsidRPr="00D17FB0" w:rsidRDefault="002159B9" w:rsidP="002159B9">
      <w:pPr>
        <w:pStyle w:val="BodyText2"/>
        <w:numPr>
          <w:ilvl w:val="0"/>
          <w:numId w:val="8"/>
        </w:numPr>
        <w:rPr>
          <w:rFonts w:ascii="Georgia" w:hAnsi="Georgia"/>
          <w:sz w:val="22"/>
          <w:szCs w:val="22"/>
        </w:rPr>
      </w:pPr>
      <w:r w:rsidRPr="00D17FB0">
        <w:rPr>
          <w:rFonts w:ascii="Georgia" w:hAnsi="Georgia"/>
          <w:sz w:val="22"/>
          <w:szCs w:val="22"/>
        </w:rPr>
        <w:lastRenderedPageBreak/>
        <w:t xml:space="preserve">Implement the annual scholarship programs, including donor relations, acknowledgements and events, as well as identification and cultivation of endowed scholarships ($25,000+)  </w:t>
      </w:r>
    </w:p>
    <w:p w14:paraId="4C94916D" w14:textId="77777777" w:rsidR="002159B9" w:rsidRPr="009A5E2E" w:rsidRDefault="002159B9" w:rsidP="002159B9">
      <w:pPr>
        <w:pStyle w:val="BodyText2"/>
        <w:numPr>
          <w:ilvl w:val="0"/>
          <w:numId w:val="8"/>
        </w:numPr>
        <w:rPr>
          <w:rFonts w:ascii="Georgia" w:hAnsi="Georgia"/>
          <w:sz w:val="22"/>
          <w:szCs w:val="22"/>
        </w:rPr>
      </w:pPr>
      <w:r w:rsidRPr="006D37C6">
        <w:rPr>
          <w:rFonts w:ascii="Georgia" w:hAnsi="Georgia"/>
          <w:sz w:val="22"/>
          <w:szCs w:val="22"/>
        </w:rPr>
        <w:t>Responsible for the following annual fundraising events:</w:t>
      </w:r>
    </w:p>
    <w:p w14:paraId="7A9BE0A1" w14:textId="77777777" w:rsidR="002159B9" w:rsidRPr="006D37C6" w:rsidRDefault="002159B9" w:rsidP="002159B9">
      <w:pPr>
        <w:pStyle w:val="BodyText2"/>
        <w:numPr>
          <w:ilvl w:val="1"/>
          <w:numId w:val="8"/>
        </w:numPr>
        <w:rPr>
          <w:rFonts w:ascii="Georgia" w:hAnsi="Georgia"/>
          <w:sz w:val="22"/>
          <w:szCs w:val="22"/>
        </w:rPr>
      </w:pPr>
      <w:r w:rsidRPr="006D37C6">
        <w:rPr>
          <w:rFonts w:ascii="Georgia" w:hAnsi="Georgia"/>
          <w:i/>
          <w:sz w:val="22"/>
          <w:szCs w:val="22"/>
        </w:rPr>
        <w:t xml:space="preserve">Eat, Read, &amp; Be Merry </w:t>
      </w:r>
      <w:r>
        <w:rPr>
          <w:rFonts w:ascii="Georgia" w:hAnsi="Georgia"/>
          <w:sz w:val="22"/>
          <w:szCs w:val="22"/>
        </w:rPr>
        <w:t xml:space="preserve"> – $100</w:t>
      </w:r>
      <w:r w:rsidRPr="006D37C6">
        <w:rPr>
          <w:rFonts w:ascii="Georgia" w:hAnsi="Georgia"/>
          <w:sz w:val="22"/>
          <w:szCs w:val="22"/>
        </w:rPr>
        <w:t>,000</w:t>
      </w:r>
      <w:r w:rsidRPr="006D37C6">
        <w:rPr>
          <w:rFonts w:ascii="Georgia" w:hAnsi="Georgia" w:cs="Arial"/>
          <w:color w:val="333333"/>
          <w:sz w:val="22"/>
          <w:szCs w:val="22"/>
        </w:rPr>
        <w:t xml:space="preserve"> approx</w:t>
      </w:r>
      <w:r>
        <w:rPr>
          <w:rFonts w:ascii="Georgia" w:hAnsi="Georgia" w:cs="Arial"/>
          <w:color w:val="333333"/>
          <w:sz w:val="22"/>
          <w:szCs w:val="22"/>
        </w:rPr>
        <w:t>imately</w:t>
      </w:r>
      <w:r w:rsidRPr="006D37C6">
        <w:rPr>
          <w:rFonts w:ascii="Georgia" w:hAnsi="Georgia" w:cs="Arial"/>
          <w:color w:val="333333"/>
          <w:sz w:val="22"/>
          <w:szCs w:val="22"/>
        </w:rPr>
        <w:t xml:space="preserve"> annually</w:t>
      </w:r>
    </w:p>
    <w:p w14:paraId="49057F1E" w14:textId="335E6E82" w:rsidR="002159B9" w:rsidRPr="00C53431" w:rsidRDefault="002159B9" w:rsidP="002159B9">
      <w:pPr>
        <w:pStyle w:val="BodyText2"/>
        <w:numPr>
          <w:ilvl w:val="1"/>
          <w:numId w:val="8"/>
        </w:numPr>
        <w:rPr>
          <w:rFonts w:ascii="Georgia" w:hAnsi="Georgia"/>
          <w:sz w:val="22"/>
          <w:szCs w:val="22"/>
        </w:rPr>
      </w:pPr>
      <w:r>
        <w:rPr>
          <w:rFonts w:ascii="Georgia" w:hAnsi="Georgia"/>
          <w:sz w:val="22"/>
          <w:szCs w:val="22"/>
        </w:rPr>
        <w:t>The Signature Series – I</w:t>
      </w:r>
      <w:r w:rsidRPr="00C53431">
        <w:rPr>
          <w:rFonts w:ascii="Georgia" w:hAnsi="Georgia" w:cs="Arial"/>
          <w:color w:val="333333"/>
          <w:sz w:val="22"/>
          <w:szCs w:val="22"/>
        </w:rPr>
        <w:t>ncreased member</w:t>
      </w:r>
      <w:r w:rsidR="000C6280">
        <w:rPr>
          <w:rFonts w:ascii="Georgia" w:hAnsi="Georgia" w:cs="Arial"/>
          <w:color w:val="333333"/>
          <w:sz w:val="22"/>
          <w:szCs w:val="22"/>
        </w:rPr>
        <w:t>ship/donors by approximately</w:t>
      </w:r>
      <w:r w:rsidRPr="00C53431">
        <w:rPr>
          <w:rFonts w:ascii="Georgia" w:hAnsi="Georgia" w:cs="Arial"/>
          <w:color w:val="333333"/>
          <w:sz w:val="22"/>
          <w:szCs w:val="22"/>
        </w:rPr>
        <w:t xml:space="preserve"> 33%</w:t>
      </w:r>
    </w:p>
    <w:p w14:paraId="72EA7AD6" w14:textId="2C4B0890" w:rsidR="002159B9" w:rsidRPr="00A85858" w:rsidRDefault="002159B9" w:rsidP="002159B9">
      <w:pPr>
        <w:pStyle w:val="BodyText2"/>
        <w:numPr>
          <w:ilvl w:val="1"/>
          <w:numId w:val="8"/>
        </w:numPr>
        <w:rPr>
          <w:rFonts w:ascii="Georgia" w:hAnsi="Georgia"/>
          <w:sz w:val="22"/>
          <w:szCs w:val="22"/>
        </w:rPr>
      </w:pPr>
      <w:r>
        <w:rPr>
          <w:rFonts w:ascii="Georgia" w:hAnsi="Georgia"/>
          <w:sz w:val="22"/>
          <w:szCs w:val="22"/>
        </w:rPr>
        <w:t>Historic Downtown Loft Tours – In</w:t>
      </w:r>
      <w:r w:rsidRPr="00C53431">
        <w:rPr>
          <w:rFonts w:ascii="Georgia" w:hAnsi="Georgia"/>
          <w:sz w:val="22"/>
          <w:szCs w:val="22"/>
        </w:rPr>
        <w:t>crease in sponsorships by approximately 20%</w:t>
      </w:r>
    </w:p>
    <w:p w14:paraId="287754E3" w14:textId="77777777" w:rsidR="002159B9" w:rsidRPr="00D17FB0" w:rsidRDefault="002159B9" w:rsidP="002159B9">
      <w:pPr>
        <w:pStyle w:val="ListParagraph"/>
        <w:numPr>
          <w:ilvl w:val="0"/>
          <w:numId w:val="3"/>
        </w:numPr>
        <w:jc w:val="both"/>
        <w:rPr>
          <w:rFonts w:ascii="Georgia" w:hAnsi="Georgia" w:cs="Arial"/>
          <w:color w:val="5F497A" w:themeColor="accent4" w:themeShade="BF"/>
          <w:sz w:val="22"/>
          <w:szCs w:val="22"/>
        </w:rPr>
      </w:pPr>
      <w:r w:rsidRPr="00D17FB0">
        <w:rPr>
          <w:rFonts w:ascii="Georgia" w:hAnsi="Georgia" w:cs="Arial"/>
          <w:color w:val="333333"/>
          <w:sz w:val="22"/>
          <w:szCs w:val="22"/>
        </w:rPr>
        <w:t xml:space="preserve">Implemented long and short term plans for development with measurable goals so that fundraising is coordinated throughout the organizations. Developed fundraising strategies and supervised execution with CEO and board of directors  </w:t>
      </w:r>
    </w:p>
    <w:p w14:paraId="050046BC" w14:textId="77777777" w:rsidR="002159B9" w:rsidRPr="00D17FB0" w:rsidRDefault="002159B9" w:rsidP="002159B9">
      <w:pPr>
        <w:pStyle w:val="BodyText2"/>
        <w:numPr>
          <w:ilvl w:val="0"/>
          <w:numId w:val="3"/>
        </w:numPr>
        <w:rPr>
          <w:rFonts w:ascii="Georgia" w:hAnsi="Georgia"/>
          <w:sz w:val="22"/>
          <w:szCs w:val="22"/>
        </w:rPr>
      </w:pPr>
      <w:r w:rsidRPr="00D17FB0">
        <w:rPr>
          <w:rFonts w:ascii="Georgia" w:hAnsi="Georgia" w:cs="Arial"/>
          <w:color w:val="333333"/>
          <w:sz w:val="22"/>
          <w:szCs w:val="22"/>
        </w:rPr>
        <w:t xml:space="preserve">Developed systems for cultivating, thanking, tracking, and building strong relationships with donors and prospective donors  </w:t>
      </w:r>
    </w:p>
    <w:p w14:paraId="76A64B99" w14:textId="77777777" w:rsidR="002159B9" w:rsidRPr="00D17FB0" w:rsidRDefault="002159B9" w:rsidP="002159B9">
      <w:pPr>
        <w:pStyle w:val="BodyText2"/>
        <w:numPr>
          <w:ilvl w:val="0"/>
          <w:numId w:val="3"/>
        </w:numPr>
        <w:rPr>
          <w:rFonts w:ascii="Georgia" w:hAnsi="Georgia"/>
          <w:sz w:val="22"/>
          <w:szCs w:val="22"/>
        </w:rPr>
      </w:pPr>
      <w:r w:rsidRPr="00D17FB0">
        <w:rPr>
          <w:rFonts w:ascii="Georgia" w:hAnsi="Georgia"/>
          <w:sz w:val="22"/>
          <w:szCs w:val="22"/>
        </w:rPr>
        <w:t>Managed grants and fund development for the Florida Education Foundation</w:t>
      </w:r>
    </w:p>
    <w:p w14:paraId="64AF1A5A" w14:textId="77777777" w:rsidR="002159B9" w:rsidRPr="00D17FB0" w:rsidRDefault="002159B9" w:rsidP="002159B9">
      <w:pPr>
        <w:pStyle w:val="BodyText2"/>
        <w:jc w:val="left"/>
        <w:rPr>
          <w:rFonts w:ascii="Georgia" w:hAnsi="Georgia"/>
          <w:b/>
          <w:i/>
          <w:sz w:val="12"/>
          <w:szCs w:val="12"/>
        </w:rPr>
      </w:pPr>
    </w:p>
    <w:p w14:paraId="2C92CC95" w14:textId="77777777" w:rsidR="002159B9" w:rsidRPr="00D17FB0" w:rsidRDefault="002159B9" w:rsidP="002159B9">
      <w:pPr>
        <w:pStyle w:val="BodyText2"/>
        <w:jc w:val="left"/>
        <w:rPr>
          <w:rFonts w:ascii="Georgia" w:hAnsi="Georgia"/>
          <w:b/>
          <w:i/>
          <w:sz w:val="26"/>
          <w:szCs w:val="26"/>
        </w:rPr>
      </w:pPr>
      <w:r w:rsidRPr="00D17FB0">
        <w:rPr>
          <w:rFonts w:ascii="Georgia" w:hAnsi="Georgia"/>
          <w:b/>
          <w:i/>
          <w:sz w:val="26"/>
          <w:szCs w:val="26"/>
        </w:rPr>
        <w:t>WORK HISTORY</w:t>
      </w:r>
    </w:p>
    <w:p w14:paraId="5F5351EA" w14:textId="1A7A5E4B" w:rsidR="004C27BE" w:rsidRDefault="004C27BE" w:rsidP="002159B9">
      <w:pPr>
        <w:pStyle w:val="BodyText2"/>
        <w:jc w:val="left"/>
        <w:rPr>
          <w:rFonts w:ascii="Georgia" w:hAnsi="Georgia"/>
          <w:b/>
          <w:i/>
          <w:sz w:val="24"/>
          <w:szCs w:val="24"/>
        </w:rPr>
      </w:pPr>
      <w:r>
        <w:rPr>
          <w:rFonts w:ascii="Georgia" w:hAnsi="Georgia"/>
          <w:b/>
          <w:i/>
          <w:sz w:val="24"/>
          <w:szCs w:val="24"/>
        </w:rPr>
        <w:t>Westminster Communities of Florida Foundation</w:t>
      </w:r>
    </w:p>
    <w:p w14:paraId="464D4DDA" w14:textId="095BD09A" w:rsidR="004C27BE" w:rsidRDefault="004C27BE" w:rsidP="002159B9">
      <w:pPr>
        <w:pStyle w:val="BodyText2"/>
        <w:jc w:val="left"/>
        <w:rPr>
          <w:rFonts w:ascii="Georgia" w:hAnsi="Georgia"/>
          <w:i/>
          <w:sz w:val="24"/>
          <w:szCs w:val="24"/>
        </w:rPr>
      </w:pPr>
      <w:r w:rsidRPr="004C27BE">
        <w:rPr>
          <w:rFonts w:ascii="Georgia" w:hAnsi="Georgia"/>
          <w:i/>
          <w:sz w:val="24"/>
          <w:szCs w:val="24"/>
        </w:rPr>
        <w:t>Foundation Development Director</w:t>
      </w:r>
      <w:r w:rsidR="00054A18">
        <w:rPr>
          <w:rFonts w:ascii="Georgia" w:hAnsi="Georgia"/>
          <w:i/>
          <w:sz w:val="24"/>
          <w:szCs w:val="24"/>
        </w:rPr>
        <w:tab/>
      </w:r>
      <w:r w:rsidR="00054A18">
        <w:rPr>
          <w:rFonts w:ascii="Georgia" w:hAnsi="Georgia"/>
          <w:i/>
          <w:sz w:val="24"/>
          <w:szCs w:val="24"/>
        </w:rPr>
        <w:tab/>
      </w:r>
      <w:r w:rsidR="00054A18">
        <w:rPr>
          <w:rFonts w:ascii="Georgia" w:hAnsi="Georgia"/>
          <w:i/>
          <w:sz w:val="24"/>
          <w:szCs w:val="24"/>
        </w:rPr>
        <w:tab/>
        <w:t>Jacksonville, Fla.</w:t>
      </w:r>
      <w:r w:rsidR="00054A18">
        <w:rPr>
          <w:rFonts w:ascii="Georgia" w:hAnsi="Georgia"/>
          <w:i/>
          <w:sz w:val="24"/>
          <w:szCs w:val="24"/>
        </w:rPr>
        <w:tab/>
        <w:t>2018-Present</w:t>
      </w:r>
    </w:p>
    <w:p w14:paraId="2182521E" w14:textId="77777777" w:rsidR="0052655E" w:rsidRPr="004C27BE" w:rsidRDefault="0052655E" w:rsidP="002159B9">
      <w:pPr>
        <w:pStyle w:val="BodyText2"/>
        <w:jc w:val="left"/>
        <w:rPr>
          <w:rFonts w:ascii="Georgia" w:hAnsi="Georgia"/>
          <w:i/>
          <w:sz w:val="24"/>
          <w:szCs w:val="24"/>
        </w:rPr>
      </w:pPr>
    </w:p>
    <w:p w14:paraId="17BBB8CE" w14:textId="7B83FCB0" w:rsidR="002159B9" w:rsidRDefault="00307C00" w:rsidP="002159B9">
      <w:pPr>
        <w:pStyle w:val="BodyText2"/>
        <w:jc w:val="left"/>
        <w:rPr>
          <w:rFonts w:ascii="Georgia" w:hAnsi="Georgia"/>
          <w:b/>
          <w:i/>
          <w:sz w:val="24"/>
          <w:szCs w:val="24"/>
        </w:rPr>
      </w:pPr>
      <w:r>
        <w:rPr>
          <w:rFonts w:ascii="Georgia" w:hAnsi="Georgia"/>
          <w:b/>
          <w:i/>
          <w:sz w:val="24"/>
          <w:szCs w:val="24"/>
        </w:rPr>
        <w:t>Karen Estella Strategy &amp;</w:t>
      </w:r>
      <w:r w:rsidR="002159B9">
        <w:rPr>
          <w:rFonts w:ascii="Georgia" w:hAnsi="Georgia"/>
          <w:b/>
          <w:i/>
          <w:sz w:val="24"/>
          <w:szCs w:val="24"/>
        </w:rPr>
        <w:t xml:space="preserve"> Communications </w:t>
      </w:r>
    </w:p>
    <w:p w14:paraId="16BF3A76" w14:textId="5858AB78" w:rsidR="002159B9" w:rsidRPr="002159B9" w:rsidRDefault="00CB0D15" w:rsidP="00CB0D15">
      <w:pPr>
        <w:pStyle w:val="BodyText2"/>
        <w:jc w:val="left"/>
        <w:rPr>
          <w:rFonts w:ascii="Georgia" w:hAnsi="Georgia"/>
          <w:i/>
          <w:sz w:val="12"/>
          <w:szCs w:val="12"/>
        </w:rPr>
      </w:pPr>
      <w:r>
        <w:rPr>
          <w:rFonts w:ascii="Georgia" w:hAnsi="Georgia"/>
          <w:i/>
          <w:sz w:val="24"/>
          <w:szCs w:val="24"/>
        </w:rPr>
        <w:t xml:space="preserve">Communications, Public Affairs, &amp; Development Consulting </w:t>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t>J</w:t>
      </w:r>
      <w:r w:rsidR="002159B9">
        <w:rPr>
          <w:rFonts w:ascii="Georgia" w:hAnsi="Georgia"/>
          <w:i/>
          <w:sz w:val="24"/>
          <w:szCs w:val="24"/>
        </w:rPr>
        <w:t>ack</w:t>
      </w:r>
      <w:r w:rsidR="00EF6758">
        <w:rPr>
          <w:rFonts w:ascii="Georgia" w:hAnsi="Georgia"/>
          <w:i/>
          <w:sz w:val="24"/>
          <w:szCs w:val="24"/>
        </w:rPr>
        <w:t>sonville, Fla.</w:t>
      </w:r>
      <w:r w:rsidR="00EF6758">
        <w:rPr>
          <w:rFonts w:ascii="Georgia" w:hAnsi="Georgia"/>
          <w:i/>
          <w:sz w:val="24"/>
          <w:szCs w:val="24"/>
        </w:rPr>
        <w:tab/>
        <w:t>2017-2018</w:t>
      </w:r>
    </w:p>
    <w:p w14:paraId="26669379" w14:textId="77777777" w:rsidR="002159B9" w:rsidRPr="00D17FB0" w:rsidRDefault="002159B9" w:rsidP="002159B9">
      <w:pPr>
        <w:pStyle w:val="BodyText2"/>
        <w:jc w:val="left"/>
        <w:rPr>
          <w:rFonts w:ascii="Georgia" w:hAnsi="Georgia"/>
          <w:b/>
          <w:i/>
          <w:sz w:val="12"/>
          <w:szCs w:val="12"/>
        </w:rPr>
      </w:pPr>
    </w:p>
    <w:p w14:paraId="1181E360" w14:textId="7CE0E3AB" w:rsidR="00307C00" w:rsidRDefault="00307C00" w:rsidP="002159B9">
      <w:pPr>
        <w:pStyle w:val="BodyText2"/>
        <w:jc w:val="left"/>
        <w:rPr>
          <w:rFonts w:ascii="Georgia" w:hAnsi="Georgia"/>
          <w:b/>
          <w:i/>
          <w:sz w:val="24"/>
          <w:szCs w:val="24"/>
        </w:rPr>
      </w:pPr>
      <w:r>
        <w:rPr>
          <w:rFonts w:ascii="Georgia" w:hAnsi="Georgia"/>
          <w:b/>
          <w:i/>
          <w:sz w:val="24"/>
          <w:szCs w:val="24"/>
        </w:rPr>
        <w:t>Dunn Avenue Health &amp; Wellness</w:t>
      </w:r>
    </w:p>
    <w:p w14:paraId="26FEC666" w14:textId="3DCBF198" w:rsidR="00307C00" w:rsidRPr="00307C00" w:rsidRDefault="00307C00" w:rsidP="002159B9">
      <w:pPr>
        <w:pStyle w:val="BodyText2"/>
        <w:jc w:val="left"/>
        <w:rPr>
          <w:rFonts w:ascii="Georgia" w:hAnsi="Georgia"/>
          <w:i/>
          <w:sz w:val="24"/>
          <w:szCs w:val="24"/>
        </w:rPr>
      </w:pPr>
      <w:r w:rsidRPr="00307C00">
        <w:rPr>
          <w:rFonts w:ascii="Georgia" w:hAnsi="Georgia"/>
          <w:i/>
          <w:sz w:val="24"/>
          <w:szCs w:val="24"/>
        </w:rPr>
        <w:t xml:space="preserve">Practice Director </w:t>
      </w:r>
      <w:r w:rsidR="00406B74">
        <w:rPr>
          <w:rFonts w:ascii="Georgia" w:hAnsi="Georgia"/>
          <w:i/>
          <w:sz w:val="24"/>
          <w:szCs w:val="24"/>
        </w:rPr>
        <w:tab/>
      </w:r>
      <w:r w:rsidR="00406B74">
        <w:rPr>
          <w:rFonts w:ascii="Georgia" w:hAnsi="Georgia"/>
          <w:i/>
          <w:sz w:val="24"/>
          <w:szCs w:val="24"/>
        </w:rPr>
        <w:tab/>
        <w:t xml:space="preserve">Jacksonville, </w:t>
      </w:r>
      <w:proofErr w:type="spellStart"/>
      <w:r w:rsidR="00406B74">
        <w:rPr>
          <w:rFonts w:ascii="Georgia" w:hAnsi="Georgia"/>
          <w:i/>
          <w:sz w:val="24"/>
          <w:szCs w:val="24"/>
        </w:rPr>
        <w:t>Macclenny</w:t>
      </w:r>
      <w:proofErr w:type="spellEnd"/>
      <w:r w:rsidR="00406B74">
        <w:rPr>
          <w:rFonts w:ascii="Georgia" w:hAnsi="Georgia"/>
          <w:i/>
          <w:sz w:val="24"/>
          <w:szCs w:val="24"/>
        </w:rPr>
        <w:t>, &amp;</w:t>
      </w:r>
      <w:r>
        <w:rPr>
          <w:rFonts w:ascii="Georgia" w:hAnsi="Georgia"/>
          <w:i/>
          <w:sz w:val="24"/>
          <w:szCs w:val="24"/>
        </w:rPr>
        <w:t xml:space="preserve"> Lake City, Fla.</w:t>
      </w:r>
      <w:r>
        <w:rPr>
          <w:rFonts w:ascii="Georgia" w:hAnsi="Georgia"/>
          <w:i/>
          <w:sz w:val="24"/>
          <w:szCs w:val="24"/>
        </w:rPr>
        <w:tab/>
        <w:t>2012-2017</w:t>
      </w:r>
    </w:p>
    <w:p w14:paraId="7DDDF06C" w14:textId="77777777" w:rsidR="00406B74" w:rsidRPr="00406B74" w:rsidRDefault="00406B74" w:rsidP="002159B9">
      <w:pPr>
        <w:pStyle w:val="BodyText2"/>
        <w:jc w:val="left"/>
        <w:rPr>
          <w:rFonts w:ascii="Georgia" w:hAnsi="Georgia"/>
          <w:b/>
          <w:i/>
          <w:sz w:val="12"/>
          <w:szCs w:val="12"/>
        </w:rPr>
      </w:pPr>
    </w:p>
    <w:p w14:paraId="483454C9" w14:textId="77777777" w:rsidR="002159B9" w:rsidRPr="00D17FB0" w:rsidRDefault="002159B9" w:rsidP="002159B9">
      <w:pPr>
        <w:pStyle w:val="BodyText2"/>
        <w:jc w:val="left"/>
        <w:rPr>
          <w:rFonts w:ascii="Georgia" w:hAnsi="Georgia"/>
          <w:b/>
          <w:i/>
          <w:sz w:val="24"/>
          <w:szCs w:val="24"/>
        </w:rPr>
      </w:pPr>
      <w:r w:rsidRPr="00D17FB0">
        <w:rPr>
          <w:rFonts w:ascii="Georgia" w:hAnsi="Georgia"/>
          <w:b/>
          <w:i/>
          <w:sz w:val="24"/>
          <w:szCs w:val="24"/>
        </w:rPr>
        <w:t xml:space="preserve">Edward Waters College </w:t>
      </w:r>
      <w:r>
        <w:rPr>
          <w:rFonts w:ascii="Georgia" w:hAnsi="Georgia"/>
          <w:b/>
          <w:i/>
          <w:sz w:val="24"/>
          <w:szCs w:val="24"/>
        </w:rPr>
        <w:tab/>
      </w:r>
      <w:r>
        <w:rPr>
          <w:rFonts w:ascii="Georgia" w:hAnsi="Georgia"/>
          <w:b/>
          <w:i/>
          <w:sz w:val="24"/>
          <w:szCs w:val="24"/>
        </w:rPr>
        <w:tab/>
      </w:r>
      <w:r>
        <w:rPr>
          <w:rFonts w:ascii="Georgia" w:hAnsi="Georgia"/>
          <w:b/>
          <w:i/>
          <w:sz w:val="24"/>
          <w:szCs w:val="24"/>
        </w:rPr>
        <w:tab/>
      </w:r>
      <w:r>
        <w:rPr>
          <w:rFonts w:ascii="Georgia" w:hAnsi="Georgia"/>
          <w:b/>
          <w:i/>
          <w:sz w:val="24"/>
          <w:szCs w:val="24"/>
        </w:rPr>
        <w:tab/>
      </w:r>
      <w:r w:rsidRPr="00D17FB0">
        <w:rPr>
          <w:rFonts w:ascii="Georgia" w:hAnsi="Georgia"/>
          <w:i/>
          <w:sz w:val="24"/>
          <w:szCs w:val="24"/>
        </w:rPr>
        <w:t>Jacksonville, Fla.</w:t>
      </w:r>
      <w:r>
        <w:rPr>
          <w:rFonts w:ascii="Georgia" w:hAnsi="Georgia"/>
          <w:i/>
          <w:sz w:val="24"/>
          <w:szCs w:val="24"/>
        </w:rPr>
        <w:tab/>
      </w:r>
      <w:r w:rsidRPr="00D17FB0">
        <w:rPr>
          <w:rFonts w:ascii="Georgia" w:hAnsi="Georgia"/>
          <w:i/>
          <w:sz w:val="24"/>
          <w:szCs w:val="24"/>
        </w:rPr>
        <w:t>2008-2011</w:t>
      </w:r>
    </w:p>
    <w:p w14:paraId="1AA575F8" w14:textId="77777777" w:rsidR="002159B9" w:rsidRPr="00D17FB0" w:rsidRDefault="002159B9" w:rsidP="002159B9">
      <w:pPr>
        <w:pStyle w:val="BodyText2"/>
        <w:jc w:val="left"/>
        <w:rPr>
          <w:rFonts w:ascii="Georgia" w:hAnsi="Georgia"/>
          <w:i/>
          <w:sz w:val="24"/>
          <w:szCs w:val="24"/>
        </w:rPr>
      </w:pPr>
      <w:r w:rsidRPr="00D17FB0">
        <w:rPr>
          <w:rFonts w:ascii="Georgia" w:hAnsi="Georgia"/>
          <w:i/>
          <w:sz w:val="24"/>
          <w:szCs w:val="24"/>
        </w:rPr>
        <w:t>Di</w:t>
      </w:r>
      <w:r>
        <w:rPr>
          <w:rFonts w:ascii="Georgia" w:hAnsi="Georgia"/>
          <w:i/>
          <w:sz w:val="24"/>
          <w:szCs w:val="24"/>
        </w:rPr>
        <w:t>rector of External Relations</w:t>
      </w:r>
      <w:r>
        <w:rPr>
          <w:rFonts w:ascii="Georgia" w:hAnsi="Georgia"/>
          <w:i/>
          <w:sz w:val="24"/>
          <w:szCs w:val="24"/>
        </w:rPr>
        <w:tab/>
      </w:r>
      <w:r>
        <w:rPr>
          <w:rFonts w:ascii="Georgia" w:hAnsi="Georgia"/>
          <w:i/>
          <w:sz w:val="24"/>
          <w:szCs w:val="24"/>
        </w:rPr>
        <w:tab/>
      </w:r>
      <w:r w:rsidRPr="00D17FB0">
        <w:rPr>
          <w:rFonts w:ascii="Georgia" w:hAnsi="Georgia"/>
          <w:i/>
          <w:sz w:val="24"/>
          <w:szCs w:val="24"/>
        </w:rPr>
        <w:tab/>
      </w:r>
      <w:r w:rsidRPr="00D17FB0">
        <w:rPr>
          <w:rFonts w:ascii="Georgia" w:hAnsi="Georgia"/>
          <w:i/>
          <w:sz w:val="24"/>
          <w:szCs w:val="24"/>
        </w:rPr>
        <w:tab/>
      </w:r>
      <w:r w:rsidRPr="00D17FB0">
        <w:rPr>
          <w:rFonts w:ascii="Georgia" w:hAnsi="Georgia"/>
          <w:i/>
          <w:sz w:val="24"/>
          <w:szCs w:val="24"/>
        </w:rPr>
        <w:tab/>
      </w:r>
    </w:p>
    <w:p w14:paraId="58AB617E" w14:textId="77777777" w:rsidR="002159B9" w:rsidRPr="00D17FB0" w:rsidRDefault="002159B9" w:rsidP="002159B9">
      <w:pPr>
        <w:pStyle w:val="BodyText2"/>
        <w:jc w:val="left"/>
        <w:rPr>
          <w:rFonts w:ascii="Georgia" w:hAnsi="Georgia"/>
          <w:sz w:val="24"/>
          <w:szCs w:val="24"/>
        </w:rPr>
      </w:pPr>
      <w:r w:rsidRPr="00D17FB0">
        <w:rPr>
          <w:rFonts w:ascii="Georgia" w:hAnsi="Georgia"/>
          <w:i/>
          <w:sz w:val="24"/>
          <w:szCs w:val="24"/>
        </w:rPr>
        <w:t xml:space="preserve">Director of Communications &amp; Marketing </w:t>
      </w:r>
      <w:r w:rsidRPr="00D17FB0">
        <w:rPr>
          <w:rFonts w:ascii="Georgia" w:hAnsi="Georgia"/>
          <w:sz w:val="24"/>
          <w:szCs w:val="24"/>
        </w:rPr>
        <w:tab/>
      </w:r>
      <w:r w:rsidRPr="00D17FB0">
        <w:rPr>
          <w:rFonts w:ascii="Georgia" w:hAnsi="Georgia"/>
          <w:sz w:val="24"/>
          <w:szCs w:val="24"/>
        </w:rPr>
        <w:tab/>
      </w:r>
      <w:r w:rsidRPr="00D17FB0">
        <w:rPr>
          <w:rFonts w:ascii="Georgia" w:hAnsi="Georgia"/>
          <w:sz w:val="24"/>
          <w:szCs w:val="24"/>
        </w:rPr>
        <w:tab/>
      </w:r>
      <w:r w:rsidRPr="00D17FB0">
        <w:rPr>
          <w:rFonts w:ascii="Georgia" w:hAnsi="Georgia"/>
          <w:sz w:val="24"/>
          <w:szCs w:val="24"/>
        </w:rPr>
        <w:tab/>
      </w:r>
      <w:r w:rsidRPr="00D17FB0">
        <w:rPr>
          <w:rFonts w:ascii="Georgia" w:hAnsi="Georgia"/>
          <w:sz w:val="24"/>
          <w:szCs w:val="24"/>
        </w:rPr>
        <w:tab/>
      </w:r>
    </w:p>
    <w:p w14:paraId="41C7F3AB" w14:textId="77777777" w:rsidR="002159B9" w:rsidRPr="00D17FB0" w:rsidRDefault="002159B9" w:rsidP="002159B9">
      <w:pPr>
        <w:pStyle w:val="BodyText2"/>
        <w:jc w:val="left"/>
        <w:rPr>
          <w:rFonts w:ascii="Georgia" w:hAnsi="Georgia"/>
          <w:i/>
          <w:sz w:val="12"/>
          <w:szCs w:val="12"/>
        </w:rPr>
      </w:pPr>
    </w:p>
    <w:p w14:paraId="2EDBB93E" w14:textId="77777777" w:rsidR="002159B9" w:rsidRPr="00D17FB0" w:rsidRDefault="002159B9" w:rsidP="002159B9">
      <w:pPr>
        <w:pStyle w:val="BodyText2"/>
        <w:jc w:val="left"/>
        <w:rPr>
          <w:rFonts w:ascii="Georgia" w:hAnsi="Georgia"/>
          <w:b/>
          <w:i/>
          <w:sz w:val="24"/>
          <w:szCs w:val="24"/>
        </w:rPr>
      </w:pPr>
      <w:r w:rsidRPr="00D17FB0">
        <w:rPr>
          <w:rFonts w:ascii="Georgia" w:hAnsi="Georgia"/>
          <w:b/>
          <w:i/>
          <w:sz w:val="24"/>
          <w:szCs w:val="24"/>
        </w:rPr>
        <w:t xml:space="preserve">Duval County Public Schools </w:t>
      </w:r>
      <w:r>
        <w:rPr>
          <w:rFonts w:ascii="Georgia" w:hAnsi="Georgia"/>
          <w:b/>
          <w:i/>
          <w:sz w:val="24"/>
          <w:szCs w:val="24"/>
        </w:rPr>
        <w:tab/>
      </w:r>
      <w:r>
        <w:rPr>
          <w:rFonts w:ascii="Georgia" w:hAnsi="Georgia"/>
          <w:b/>
          <w:i/>
          <w:sz w:val="24"/>
          <w:szCs w:val="24"/>
        </w:rPr>
        <w:tab/>
      </w:r>
      <w:r>
        <w:rPr>
          <w:rFonts w:ascii="Georgia" w:hAnsi="Georgia"/>
          <w:b/>
          <w:i/>
          <w:sz w:val="24"/>
          <w:szCs w:val="24"/>
        </w:rPr>
        <w:tab/>
      </w:r>
      <w:r w:rsidRPr="00D17FB0">
        <w:rPr>
          <w:rFonts w:ascii="Georgia" w:hAnsi="Georgia"/>
          <w:i/>
          <w:sz w:val="24"/>
          <w:szCs w:val="24"/>
        </w:rPr>
        <w:t xml:space="preserve">Jacksonville, Fla. </w:t>
      </w:r>
      <w:r>
        <w:rPr>
          <w:rFonts w:ascii="Georgia" w:hAnsi="Georgia"/>
          <w:i/>
          <w:sz w:val="24"/>
          <w:szCs w:val="24"/>
        </w:rPr>
        <w:tab/>
      </w:r>
      <w:r w:rsidRPr="00D17FB0">
        <w:rPr>
          <w:rFonts w:ascii="Georgia" w:hAnsi="Georgia"/>
          <w:i/>
          <w:sz w:val="24"/>
          <w:szCs w:val="24"/>
        </w:rPr>
        <w:t>2006-2008</w:t>
      </w:r>
    </w:p>
    <w:p w14:paraId="3E5E5C5C" w14:textId="77777777" w:rsidR="002159B9" w:rsidRPr="00D17FB0" w:rsidRDefault="002159B9" w:rsidP="002159B9">
      <w:pPr>
        <w:pStyle w:val="BodyText2"/>
        <w:jc w:val="left"/>
        <w:rPr>
          <w:rFonts w:ascii="Georgia" w:hAnsi="Georgia"/>
          <w:sz w:val="24"/>
          <w:szCs w:val="24"/>
        </w:rPr>
      </w:pPr>
      <w:r w:rsidRPr="00D17FB0">
        <w:rPr>
          <w:rFonts w:ascii="Georgia" w:hAnsi="Georgia"/>
          <w:i/>
          <w:sz w:val="24"/>
          <w:szCs w:val="24"/>
        </w:rPr>
        <w:t>Marketing &amp; Recruitment Manager – Magnet Programs</w:t>
      </w:r>
      <w:r w:rsidRPr="00D17FB0">
        <w:rPr>
          <w:rFonts w:ascii="Georgia" w:hAnsi="Georgia"/>
          <w:i/>
          <w:sz w:val="24"/>
          <w:szCs w:val="24"/>
        </w:rPr>
        <w:tab/>
      </w:r>
      <w:r w:rsidRPr="00D17FB0">
        <w:rPr>
          <w:rFonts w:ascii="Georgia" w:hAnsi="Georgia"/>
          <w:i/>
          <w:sz w:val="24"/>
          <w:szCs w:val="24"/>
        </w:rPr>
        <w:tab/>
      </w:r>
      <w:r w:rsidRPr="00D17FB0">
        <w:rPr>
          <w:rFonts w:ascii="Georgia" w:hAnsi="Georgia"/>
          <w:i/>
          <w:sz w:val="24"/>
          <w:szCs w:val="24"/>
        </w:rPr>
        <w:tab/>
      </w:r>
      <w:r w:rsidRPr="00D17FB0">
        <w:rPr>
          <w:rFonts w:ascii="Georgia" w:hAnsi="Georgia"/>
          <w:i/>
          <w:sz w:val="24"/>
          <w:szCs w:val="24"/>
        </w:rPr>
        <w:tab/>
      </w:r>
    </w:p>
    <w:p w14:paraId="450A1149" w14:textId="77777777" w:rsidR="002159B9" w:rsidRPr="00D17FB0" w:rsidRDefault="002159B9" w:rsidP="002159B9">
      <w:pPr>
        <w:pStyle w:val="BodyText2"/>
        <w:jc w:val="left"/>
        <w:rPr>
          <w:rFonts w:ascii="Georgia" w:hAnsi="Georgia"/>
          <w:sz w:val="12"/>
          <w:szCs w:val="12"/>
        </w:rPr>
      </w:pPr>
    </w:p>
    <w:p w14:paraId="2E45EB85" w14:textId="77777777" w:rsidR="002159B9" w:rsidRDefault="002159B9" w:rsidP="002159B9">
      <w:pPr>
        <w:pStyle w:val="BodyText2"/>
        <w:jc w:val="left"/>
        <w:rPr>
          <w:rFonts w:ascii="Georgia" w:hAnsi="Georgia"/>
          <w:i/>
          <w:sz w:val="24"/>
          <w:szCs w:val="24"/>
        </w:rPr>
      </w:pPr>
      <w:r w:rsidRPr="00D17FB0">
        <w:rPr>
          <w:rFonts w:ascii="Georgia" w:hAnsi="Georgia"/>
          <w:b/>
          <w:i/>
          <w:sz w:val="24"/>
          <w:szCs w:val="24"/>
        </w:rPr>
        <w:t>The Literacy Council of Central Alabama</w:t>
      </w:r>
      <w:r>
        <w:rPr>
          <w:rFonts w:ascii="Georgia" w:hAnsi="Georgia"/>
          <w:i/>
          <w:sz w:val="24"/>
          <w:szCs w:val="24"/>
        </w:rPr>
        <w:tab/>
      </w:r>
      <w:r w:rsidRPr="00D17FB0">
        <w:rPr>
          <w:rFonts w:ascii="Georgia" w:hAnsi="Georgia"/>
          <w:i/>
          <w:sz w:val="24"/>
          <w:szCs w:val="24"/>
        </w:rPr>
        <w:t>Birmingham, Ala.</w:t>
      </w:r>
      <w:r w:rsidRPr="00D17FB0">
        <w:rPr>
          <w:rFonts w:ascii="Georgia" w:hAnsi="Georgia"/>
          <w:i/>
          <w:sz w:val="24"/>
          <w:szCs w:val="24"/>
        </w:rPr>
        <w:tab/>
        <w:t>2005-2006</w:t>
      </w:r>
    </w:p>
    <w:p w14:paraId="4B692A87" w14:textId="77777777" w:rsidR="002159B9" w:rsidRPr="00DB6FA9" w:rsidRDefault="002159B9" w:rsidP="002159B9">
      <w:pPr>
        <w:pStyle w:val="BodyText2"/>
        <w:jc w:val="left"/>
        <w:rPr>
          <w:rFonts w:ascii="Georgia" w:hAnsi="Georgia"/>
          <w:i/>
          <w:sz w:val="24"/>
          <w:szCs w:val="24"/>
        </w:rPr>
      </w:pPr>
      <w:r w:rsidRPr="00D17FB0">
        <w:rPr>
          <w:rFonts w:ascii="Georgia" w:hAnsi="Georgia"/>
          <w:i/>
          <w:sz w:val="24"/>
          <w:szCs w:val="24"/>
        </w:rPr>
        <w:t xml:space="preserve">Community Outreach &amp; Special Events Manager </w:t>
      </w:r>
      <w:r w:rsidRPr="00D17FB0">
        <w:rPr>
          <w:rFonts w:ascii="Georgia" w:hAnsi="Georgia"/>
          <w:sz w:val="24"/>
          <w:szCs w:val="24"/>
        </w:rPr>
        <w:tab/>
      </w:r>
      <w:r w:rsidRPr="00D17FB0">
        <w:rPr>
          <w:rFonts w:ascii="Georgia" w:hAnsi="Georgia"/>
          <w:sz w:val="24"/>
          <w:szCs w:val="24"/>
        </w:rPr>
        <w:tab/>
      </w:r>
      <w:r w:rsidRPr="00D17FB0">
        <w:rPr>
          <w:rFonts w:ascii="Georgia" w:hAnsi="Georgia"/>
          <w:sz w:val="24"/>
          <w:szCs w:val="24"/>
        </w:rPr>
        <w:tab/>
      </w:r>
      <w:r w:rsidRPr="00D17FB0">
        <w:rPr>
          <w:rFonts w:ascii="Georgia" w:hAnsi="Georgia"/>
          <w:sz w:val="24"/>
          <w:szCs w:val="24"/>
        </w:rPr>
        <w:tab/>
      </w:r>
      <w:r w:rsidRPr="00D17FB0">
        <w:rPr>
          <w:rFonts w:ascii="Georgia" w:hAnsi="Georgia"/>
          <w:sz w:val="24"/>
          <w:szCs w:val="24"/>
        </w:rPr>
        <w:tab/>
      </w:r>
    </w:p>
    <w:p w14:paraId="1C915563" w14:textId="77777777" w:rsidR="002159B9" w:rsidRDefault="002159B9" w:rsidP="002159B9">
      <w:pPr>
        <w:pStyle w:val="BodyText2"/>
        <w:jc w:val="left"/>
        <w:rPr>
          <w:rFonts w:ascii="Georgia" w:hAnsi="Georgia"/>
          <w:b/>
          <w:i/>
          <w:sz w:val="24"/>
          <w:szCs w:val="24"/>
        </w:rPr>
      </w:pPr>
    </w:p>
    <w:p w14:paraId="0E85705D" w14:textId="77777777" w:rsidR="002159B9" w:rsidRPr="00D17FB0" w:rsidRDefault="002159B9" w:rsidP="002159B9">
      <w:pPr>
        <w:pStyle w:val="BodyText2"/>
        <w:jc w:val="left"/>
        <w:rPr>
          <w:rFonts w:ascii="Georgia" w:hAnsi="Georgia"/>
          <w:i/>
          <w:sz w:val="24"/>
          <w:szCs w:val="24"/>
        </w:rPr>
      </w:pPr>
      <w:r w:rsidRPr="00D17FB0">
        <w:rPr>
          <w:rFonts w:ascii="Georgia" w:hAnsi="Georgia"/>
          <w:b/>
          <w:i/>
          <w:sz w:val="24"/>
          <w:szCs w:val="24"/>
        </w:rPr>
        <w:t xml:space="preserve">Florida Department of Education </w:t>
      </w:r>
      <w:r w:rsidRPr="00D17FB0">
        <w:rPr>
          <w:rFonts w:ascii="Georgia" w:hAnsi="Georgia"/>
          <w:b/>
          <w:i/>
          <w:sz w:val="24"/>
          <w:szCs w:val="24"/>
        </w:rPr>
        <w:tab/>
      </w:r>
      <w:r w:rsidRPr="00D17FB0">
        <w:rPr>
          <w:rFonts w:ascii="Georgia" w:hAnsi="Georgia"/>
          <w:b/>
          <w:i/>
          <w:sz w:val="24"/>
          <w:szCs w:val="24"/>
        </w:rPr>
        <w:tab/>
      </w:r>
      <w:r>
        <w:rPr>
          <w:rFonts w:ascii="Georgia" w:hAnsi="Georgia"/>
          <w:b/>
          <w:i/>
          <w:sz w:val="24"/>
          <w:szCs w:val="24"/>
        </w:rPr>
        <w:tab/>
      </w:r>
      <w:r w:rsidRPr="00D17FB0">
        <w:rPr>
          <w:rFonts w:ascii="Georgia" w:hAnsi="Georgia"/>
          <w:i/>
          <w:sz w:val="24"/>
          <w:szCs w:val="24"/>
        </w:rPr>
        <w:t>Tallahassee, Fla</w:t>
      </w:r>
      <w:r>
        <w:rPr>
          <w:rFonts w:ascii="Georgia" w:hAnsi="Georgia"/>
          <w:i/>
          <w:sz w:val="24"/>
          <w:szCs w:val="24"/>
        </w:rPr>
        <w:t>.</w:t>
      </w:r>
      <w:r w:rsidRPr="00D17FB0">
        <w:rPr>
          <w:rFonts w:ascii="Georgia" w:hAnsi="Georgia"/>
          <w:b/>
          <w:i/>
          <w:sz w:val="24"/>
          <w:szCs w:val="24"/>
        </w:rPr>
        <w:tab/>
      </w:r>
      <w:r w:rsidRPr="00D17FB0">
        <w:rPr>
          <w:rFonts w:ascii="Georgia" w:hAnsi="Georgia"/>
          <w:i/>
          <w:sz w:val="24"/>
          <w:szCs w:val="24"/>
        </w:rPr>
        <w:t>2003-2005</w:t>
      </w:r>
      <w:r>
        <w:rPr>
          <w:rFonts w:ascii="Georgia" w:hAnsi="Georgia"/>
          <w:b/>
          <w:i/>
          <w:sz w:val="24"/>
          <w:szCs w:val="24"/>
        </w:rPr>
        <w:tab/>
      </w:r>
    </w:p>
    <w:p w14:paraId="30345882" w14:textId="77777777" w:rsidR="002159B9" w:rsidRPr="00D17FB0" w:rsidRDefault="002159B9" w:rsidP="002159B9">
      <w:pPr>
        <w:pStyle w:val="BodyText2"/>
        <w:jc w:val="left"/>
        <w:rPr>
          <w:rFonts w:ascii="Georgia" w:hAnsi="Georgia"/>
          <w:sz w:val="24"/>
          <w:szCs w:val="24"/>
        </w:rPr>
      </w:pPr>
      <w:r w:rsidRPr="00D17FB0">
        <w:rPr>
          <w:rFonts w:ascii="Georgia" w:hAnsi="Georgia"/>
          <w:i/>
          <w:sz w:val="24"/>
          <w:szCs w:val="24"/>
        </w:rPr>
        <w:t>Community Liaison</w:t>
      </w:r>
      <w:r w:rsidRPr="00D17FB0">
        <w:rPr>
          <w:rFonts w:ascii="Georgia" w:hAnsi="Georgia"/>
          <w:i/>
          <w:sz w:val="24"/>
          <w:szCs w:val="24"/>
        </w:rPr>
        <w:tab/>
      </w:r>
      <w:r w:rsidRPr="00D17FB0">
        <w:rPr>
          <w:rFonts w:ascii="Georgia" w:hAnsi="Georgia"/>
          <w:sz w:val="24"/>
          <w:szCs w:val="24"/>
        </w:rPr>
        <w:tab/>
      </w:r>
      <w:r w:rsidRPr="00D17FB0">
        <w:rPr>
          <w:rFonts w:ascii="Georgia" w:hAnsi="Georgia"/>
          <w:sz w:val="24"/>
          <w:szCs w:val="24"/>
        </w:rPr>
        <w:tab/>
      </w:r>
      <w:r w:rsidRPr="00D17FB0">
        <w:rPr>
          <w:rFonts w:ascii="Georgia" w:hAnsi="Georgia"/>
          <w:sz w:val="24"/>
          <w:szCs w:val="24"/>
        </w:rPr>
        <w:tab/>
      </w:r>
      <w:r w:rsidRPr="00D17FB0">
        <w:rPr>
          <w:rFonts w:ascii="Georgia" w:hAnsi="Georgia"/>
          <w:sz w:val="24"/>
          <w:szCs w:val="24"/>
        </w:rPr>
        <w:tab/>
      </w:r>
      <w:r w:rsidRPr="00D17FB0">
        <w:rPr>
          <w:rFonts w:ascii="Georgia" w:hAnsi="Georgia"/>
          <w:sz w:val="24"/>
          <w:szCs w:val="24"/>
        </w:rPr>
        <w:tab/>
      </w:r>
      <w:r w:rsidRPr="00D17FB0">
        <w:rPr>
          <w:rFonts w:ascii="Georgia" w:hAnsi="Georgia"/>
          <w:sz w:val="24"/>
          <w:szCs w:val="24"/>
        </w:rPr>
        <w:tab/>
      </w:r>
      <w:r w:rsidRPr="00D17FB0">
        <w:rPr>
          <w:rFonts w:ascii="Georgia" w:hAnsi="Georgia"/>
          <w:sz w:val="24"/>
          <w:szCs w:val="24"/>
        </w:rPr>
        <w:tab/>
      </w:r>
      <w:r w:rsidRPr="00D17FB0">
        <w:rPr>
          <w:rFonts w:ascii="Georgia" w:hAnsi="Georgia"/>
          <w:sz w:val="24"/>
          <w:szCs w:val="24"/>
        </w:rPr>
        <w:tab/>
      </w:r>
    </w:p>
    <w:p w14:paraId="633439F5" w14:textId="77777777" w:rsidR="002159B9" w:rsidRPr="00D17FB0" w:rsidRDefault="002159B9" w:rsidP="002159B9">
      <w:pPr>
        <w:pStyle w:val="BodyText2"/>
        <w:jc w:val="left"/>
        <w:rPr>
          <w:rFonts w:ascii="Georgia" w:hAnsi="Georgia"/>
          <w:b/>
          <w:i/>
          <w:sz w:val="12"/>
          <w:szCs w:val="12"/>
        </w:rPr>
      </w:pPr>
    </w:p>
    <w:p w14:paraId="65A057D3" w14:textId="77777777" w:rsidR="002159B9" w:rsidRPr="00D17FB0" w:rsidRDefault="002159B9" w:rsidP="002159B9">
      <w:pPr>
        <w:pStyle w:val="BodyText2"/>
        <w:jc w:val="left"/>
        <w:rPr>
          <w:rFonts w:ascii="Georgia" w:hAnsi="Georgia"/>
          <w:b/>
          <w:i/>
          <w:sz w:val="24"/>
          <w:szCs w:val="24"/>
        </w:rPr>
      </w:pPr>
      <w:r w:rsidRPr="00D17FB0">
        <w:rPr>
          <w:rFonts w:ascii="Georgia" w:hAnsi="Georgia"/>
          <w:b/>
          <w:i/>
          <w:sz w:val="24"/>
          <w:szCs w:val="24"/>
        </w:rPr>
        <w:t xml:space="preserve">U. S. House of Representatives-The Office of Congressman Albert R. Wynn </w:t>
      </w:r>
    </w:p>
    <w:p w14:paraId="5356221A" w14:textId="77777777" w:rsidR="002159B9" w:rsidRPr="00D17FB0" w:rsidRDefault="002159B9" w:rsidP="002159B9">
      <w:pPr>
        <w:rPr>
          <w:rFonts w:ascii="Georgia" w:hAnsi="Georgia"/>
          <w:sz w:val="24"/>
          <w:szCs w:val="24"/>
        </w:rPr>
      </w:pPr>
      <w:r w:rsidRPr="00D17FB0">
        <w:rPr>
          <w:rFonts w:ascii="Georgia" w:hAnsi="Georgia"/>
          <w:i/>
          <w:sz w:val="24"/>
          <w:szCs w:val="24"/>
        </w:rPr>
        <w:t>Press Secretary</w:t>
      </w:r>
      <w:r w:rsidRPr="00D17FB0">
        <w:rPr>
          <w:rFonts w:ascii="Georgia" w:hAnsi="Georgia"/>
          <w:i/>
          <w:sz w:val="24"/>
          <w:szCs w:val="24"/>
        </w:rPr>
        <w:tab/>
      </w:r>
      <w:r w:rsidRPr="00D17FB0">
        <w:rPr>
          <w:rFonts w:ascii="Georgia" w:hAnsi="Georgia"/>
          <w:i/>
          <w:sz w:val="24"/>
          <w:szCs w:val="24"/>
        </w:rPr>
        <w:tab/>
      </w:r>
      <w:r w:rsidRPr="00D17FB0">
        <w:rPr>
          <w:rFonts w:ascii="Georgia" w:hAnsi="Georgia"/>
          <w:i/>
          <w:sz w:val="24"/>
          <w:szCs w:val="24"/>
        </w:rPr>
        <w:tab/>
      </w:r>
      <w:r w:rsidRPr="00D17FB0">
        <w:rPr>
          <w:rFonts w:ascii="Georgia" w:hAnsi="Georgia"/>
          <w:i/>
          <w:sz w:val="24"/>
          <w:szCs w:val="24"/>
        </w:rPr>
        <w:tab/>
      </w:r>
      <w:r w:rsidRPr="00D17FB0">
        <w:rPr>
          <w:rFonts w:ascii="Georgia" w:hAnsi="Georgia"/>
          <w:i/>
          <w:sz w:val="24"/>
          <w:szCs w:val="24"/>
        </w:rPr>
        <w:tab/>
      </w:r>
      <w:r w:rsidRPr="00D17FB0">
        <w:rPr>
          <w:rFonts w:ascii="Georgia" w:hAnsi="Georgia"/>
          <w:i/>
          <w:sz w:val="24"/>
          <w:szCs w:val="24"/>
        </w:rPr>
        <w:tab/>
        <w:t>Washington, D.C.</w:t>
      </w:r>
      <w:r w:rsidRPr="00D17FB0">
        <w:rPr>
          <w:rFonts w:ascii="Georgia" w:hAnsi="Georgia"/>
          <w:i/>
          <w:sz w:val="24"/>
          <w:szCs w:val="24"/>
        </w:rPr>
        <w:tab/>
        <w:t>2000-2003</w:t>
      </w:r>
    </w:p>
    <w:p w14:paraId="2A67213A" w14:textId="77777777" w:rsidR="002159B9" w:rsidRPr="00D17FB0" w:rsidRDefault="002159B9" w:rsidP="002159B9">
      <w:pPr>
        <w:rPr>
          <w:rFonts w:ascii="Georgia" w:hAnsi="Georgia"/>
          <w:b/>
          <w:i/>
          <w:sz w:val="12"/>
          <w:szCs w:val="12"/>
        </w:rPr>
      </w:pPr>
    </w:p>
    <w:p w14:paraId="5172897B" w14:textId="77777777" w:rsidR="002159B9" w:rsidRDefault="002159B9" w:rsidP="002159B9">
      <w:pPr>
        <w:rPr>
          <w:rFonts w:ascii="Georgia" w:hAnsi="Georgia"/>
          <w:i/>
          <w:sz w:val="24"/>
          <w:szCs w:val="24"/>
        </w:rPr>
      </w:pPr>
      <w:r w:rsidRPr="00D17FB0">
        <w:rPr>
          <w:rFonts w:ascii="Georgia" w:hAnsi="Georgia"/>
          <w:b/>
          <w:i/>
          <w:sz w:val="24"/>
          <w:szCs w:val="24"/>
        </w:rPr>
        <w:t>World Golf Hall of Fame-World Golf Village</w:t>
      </w:r>
      <w:r w:rsidRPr="00D17FB0">
        <w:rPr>
          <w:rFonts w:ascii="Georgia" w:hAnsi="Georgia"/>
          <w:i/>
          <w:sz w:val="24"/>
          <w:szCs w:val="24"/>
        </w:rPr>
        <w:t xml:space="preserve"> </w:t>
      </w:r>
      <w:r w:rsidRPr="00D17FB0">
        <w:rPr>
          <w:rFonts w:ascii="Georgia" w:hAnsi="Georgia"/>
          <w:b/>
          <w:i/>
          <w:sz w:val="24"/>
          <w:szCs w:val="24"/>
        </w:rPr>
        <w:t>(PGA TOUR)</w:t>
      </w:r>
      <w:r w:rsidRPr="00D17FB0">
        <w:rPr>
          <w:rFonts w:ascii="Georgia" w:hAnsi="Georgia"/>
          <w:i/>
          <w:sz w:val="24"/>
          <w:szCs w:val="24"/>
        </w:rPr>
        <w:tab/>
      </w:r>
    </w:p>
    <w:p w14:paraId="3211249A" w14:textId="77777777" w:rsidR="002159B9" w:rsidRPr="00DB6FA9" w:rsidRDefault="002159B9" w:rsidP="002159B9">
      <w:pPr>
        <w:rPr>
          <w:rFonts w:ascii="Georgia" w:hAnsi="Georgia"/>
          <w:sz w:val="24"/>
          <w:szCs w:val="24"/>
        </w:rPr>
      </w:pPr>
      <w:r w:rsidRPr="00D17FB0">
        <w:rPr>
          <w:rFonts w:ascii="Georgia" w:hAnsi="Georgia"/>
          <w:i/>
          <w:sz w:val="24"/>
          <w:szCs w:val="24"/>
        </w:rPr>
        <w:t>Marketing and Promotions Coordinator</w:t>
      </w:r>
      <w:r>
        <w:rPr>
          <w:rFonts w:ascii="Georgia" w:hAnsi="Georgia"/>
          <w:i/>
          <w:sz w:val="24"/>
          <w:szCs w:val="24"/>
        </w:rPr>
        <w:tab/>
      </w:r>
      <w:r>
        <w:rPr>
          <w:rFonts w:ascii="Georgia" w:hAnsi="Georgia"/>
          <w:i/>
          <w:sz w:val="24"/>
          <w:szCs w:val="24"/>
        </w:rPr>
        <w:tab/>
      </w:r>
      <w:r w:rsidRPr="00D17FB0">
        <w:rPr>
          <w:rFonts w:ascii="Georgia" w:hAnsi="Georgia"/>
          <w:i/>
          <w:sz w:val="24"/>
          <w:szCs w:val="24"/>
        </w:rPr>
        <w:t>St. Augustine, Fla.</w:t>
      </w:r>
      <w:r>
        <w:rPr>
          <w:rFonts w:ascii="Georgia" w:hAnsi="Georgia"/>
          <w:i/>
          <w:sz w:val="24"/>
          <w:szCs w:val="24"/>
        </w:rPr>
        <w:tab/>
      </w:r>
      <w:r w:rsidRPr="00D17FB0">
        <w:rPr>
          <w:rFonts w:ascii="Georgia" w:hAnsi="Georgia"/>
          <w:i/>
          <w:sz w:val="24"/>
          <w:szCs w:val="24"/>
        </w:rPr>
        <w:t>1999-2000</w:t>
      </w:r>
    </w:p>
    <w:p w14:paraId="56B5F785" w14:textId="77777777" w:rsidR="002159B9" w:rsidRPr="00D17FB0" w:rsidRDefault="002159B9" w:rsidP="002159B9">
      <w:pPr>
        <w:pStyle w:val="BodyText2"/>
        <w:jc w:val="left"/>
        <w:rPr>
          <w:rFonts w:ascii="Georgia" w:hAnsi="Georgia"/>
          <w:i/>
          <w:sz w:val="12"/>
          <w:szCs w:val="12"/>
        </w:rPr>
      </w:pPr>
    </w:p>
    <w:p w14:paraId="59F460BF" w14:textId="77777777" w:rsidR="002159B9" w:rsidRPr="00D17FB0" w:rsidRDefault="002159B9" w:rsidP="002159B9">
      <w:pPr>
        <w:tabs>
          <w:tab w:val="left" w:pos="360"/>
        </w:tabs>
        <w:rPr>
          <w:rFonts w:ascii="Georgia" w:hAnsi="Georgia"/>
          <w:sz w:val="12"/>
          <w:szCs w:val="12"/>
        </w:rPr>
      </w:pPr>
    </w:p>
    <w:p w14:paraId="0F30613F" w14:textId="77777777" w:rsidR="002159B9" w:rsidRPr="00D17FB0" w:rsidRDefault="002159B9" w:rsidP="002159B9">
      <w:pPr>
        <w:rPr>
          <w:rFonts w:ascii="Georgia" w:hAnsi="Georgia"/>
          <w:b/>
          <w:i/>
          <w:sz w:val="24"/>
          <w:szCs w:val="24"/>
        </w:rPr>
      </w:pPr>
      <w:r w:rsidRPr="00D17FB0">
        <w:rPr>
          <w:rFonts w:ascii="Georgia" w:hAnsi="Georgia"/>
          <w:b/>
          <w:i/>
          <w:sz w:val="24"/>
          <w:szCs w:val="24"/>
        </w:rPr>
        <w:t>EDUCATION</w:t>
      </w:r>
    </w:p>
    <w:p w14:paraId="4E0F69E7" w14:textId="4A6D75C4" w:rsidR="002159B9" w:rsidRPr="00D17FB0" w:rsidRDefault="002159B9" w:rsidP="002159B9">
      <w:pPr>
        <w:ind w:left="4320" w:hanging="4320"/>
        <w:rPr>
          <w:rFonts w:ascii="Georgia" w:hAnsi="Georgia"/>
          <w:sz w:val="22"/>
        </w:rPr>
      </w:pPr>
      <w:r w:rsidRPr="00D17FB0">
        <w:rPr>
          <w:rFonts w:ascii="Georgia" w:hAnsi="Georgia"/>
          <w:b/>
          <w:sz w:val="24"/>
          <w:szCs w:val="24"/>
        </w:rPr>
        <w:t>The Florida State University</w:t>
      </w:r>
      <w:r w:rsidRPr="00D17FB0">
        <w:rPr>
          <w:rFonts w:ascii="Georgia" w:hAnsi="Georgia"/>
          <w:sz w:val="22"/>
        </w:rPr>
        <w:tab/>
      </w:r>
      <w:r w:rsidRPr="00D17FB0">
        <w:rPr>
          <w:rFonts w:ascii="Georgia" w:hAnsi="Georgia"/>
          <w:sz w:val="22"/>
          <w:szCs w:val="22"/>
        </w:rPr>
        <w:t>Post-Graduate –</w:t>
      </w:r>
      <w:r w:rsidR="007113BC">
        <w:rPr>
          <w:rFonts w:ascii="Georgia" w:hAnsi="Georgia"/>
          <w:sz w:val="22"/>
          <w:szCs w:val="22"/>
        </w:rPr>
        <w:t xml:space="preserve"> Museum Studies – London, Engla</w:t>
      </w:r>
      <w:r w:rsidR="00D04EEB">
        <w:rPr>
          <w:rFonts w:ascii="Georgia" w:hAnsi="Georgia"/>
          <w:sz w:val="22"/>
          <w:szCs w:val="22"/>
        </w:rPr>
        <w:t>n</w:t>
      </w:r>
      <w:r w:rsidR="00D04EEB">
        <w:rPr>
          <w:rFonts w:ascii="Georgia" w:hAnsi="Georgia"/>
        </w:rPr>
        <w:t>d</w:t>
      </w:r>
    </w:p>
    <w:p w14:paraId="405EAFB7" w14:textId="77777777" w:rsidR="002159B9" w:rsidRPr="00D17FB0" w:rsidRDefault="002159B9" w:rsidP="002159B9">
      <w:pPr>
        <w:rPr>
          <w:rFonts w:ascii="Georgia" w:hAnsi="Georgia"/>
          <w:sz w:val="22"/>
          <w:szCs w:val="22"/>
        </w:rPr>
      </w:pPr>
      <w:r w:rsidRPr="00D17FB0">
        <w:rPr>
          <w:rFonts w:ascii="Georgia" w:hAnsi="Georgia"/>
          <w:b/>
          <w:sz w:val="24"/>
          <w:szCs w:val="24"/>
        </w:rPr>
        <w:t>The Florida State University</w:t>
      </w:r>
      <w:r w:rsidRPr="00D17FB0">
        <w:rPr>
          <w:rFonts w:ascii="Georgia" w:hAnsi="Georgia"/>
          <w:sz w:val="22"/>
        </w:rPr>
        <w:tab/>
      </w:r>
      <w:r w:rsidRPr="00D17FB0">
        <w:rPr>
          <w:rFonts w:ascii="Georgia" w:hAnsi="Georgia"/>
          <w:sz w:val="22"/>
        </w:rPr>
        <w:tab/>
      </w:r>
      <w:r w:rsidRPr="00D17FB0">
        <w:rPr>
          <w:rFonts w:ascii="Georgia" w:hAnsi="Georgia"/>
          <w:sz w:val="22"/>
          <w:szCs w:val="22"/>
        </w:rPr>
        <w:t>B S in English Literature-National Dean's List</w:t>
      </w:r>
    </w:p>
    <w:p w14:paraId="0B87CF6F" w14:textId="77777777" w:rsidR="002159B9" w:rsidRPr="00D17FB0" w:rsidRDefault="002159B9" w:rsidP="002159B9">
      <w:pPr>
        <w:rPr>
          <w:rFonts w:ascii="Georgia" w:hAnsi="Georgia"/>
          <w:sz w:val="12"/>
          <w:szCs w:val="12"/>
        </w:rPr>
      </w:pPr>
    </w:p>
    <w:p w14:paraId="742D8187" w14:textId="77777777" w:rsidR="002159B9" w:rsidRPr="00C306C6" w:rsidRDefault="002159B9" w:rsidP="002159B9">
      <w:pPr>
        <w:pStyle w:val="Heading4"/>
        <w:jc w:val="left"/>
        <w:rPr>
          <w:rFonts w:ascii="Georgia" w:hAnsi="Georgia"/>
          <w:i w:val="0"/>
        </w:rPr>
      </w:pPr>
      <w:r w:rsidRPr="00C306C6">
        <w:rPr>
          <w:rFonts w:ascii="Georgia" w:hAnsi="Georgia"/>
          <w:i w:val="0"/>
        </w:rPr>
        <w:t xml:space="preserve">COMMUNITY INVOLVEMENT </w:t>
      </w:r>
    </w:p>
    <w:p w14:paraId="6A2B197A" w14:textId="639F2634" w:rsidR="009A06A0" w:rsidRDefault="009A06A0" w:rsidP="002159B9">
      <w:pPr>
        <w:rPr>
          <w:rFonts w:ascii="Georgia" w:hAnsi="Georgia" w:cs="Arial"/>
          <w:sz w:val="24"/>
          <w:szCs w:val="24"/>
        </w:rPr>
      </w:pPr>
      <w:r>
        <w:rPr>
          <w:rFonts w:ascii="Georgia" w:hAnsi="Georgia" w:cs="Arial"/>
          <w:sz w:val="24"/>
          <w:szCs w:val="24"/>
        </w:rPr>
        <w:t>The Women’s Board</w:t>
      </w:r>
      <w:r>
        <w:rPr>
          <w:rFonts w:ascii="Georgia" w:hAnsi="Georgia" w:cs="Arial"/>
          <w:sz w:val="24"/>
          <w:szCs w:val="24"/>
        </w:rPr>
        <w:tab/>
      </w:r>
      <w:r>
        <w:rPr>
          <w:rFonts w:ascii="Georgia" w:hAnsi="Georgia" w:cs="Arial"/>
          <w:sz w:val="24"/>
          <w:szCs w:val="24"/>
        </w:rPr>
        <w:tab/>
      </w:r>
      <w:r>
        <w:rPr>
          <w:rFonts w:ascii="Georgia" w:hAnsi="Georgia" w:cs="Arial"/>
          <w:sz w:val="24"/>
          <w:szCs w:val="24"/>
        </w:rPr>
        <w:tab/>
      </w:r>
      <w:r>
        <w:rPr>
          <w:rFonts w:ascii="Georgia" w:hAnsi="Georgia" w:cs="Arial"/>
          <w:sz w:val="24"/>
          <w:szCs w:val="24"/>
        </w:rPr>
        <w:tab/>
      </w:r>
      <w:r w:rsidRPr="009A06A0">
        <w:rPr>
          <w:rFonts w:ascii="Georgia" w:hAnsi="Georgia" w:cs="Arial"/>
          <w:i/>
          <w:sz w:val="22"/>
          <w:szCs w:val="22"/>
        </w:rPr>
        <w:t>Art &amp; Antiques Magazine Editor-In-Chief</w:t>
      </w:r>
      <w:r>
        <w:rPr>
          <w:rFonts w:ascii="Georgia" w:hAnsi="Georgia" w:cs="Arial"/>
          <w:sz w:val="24"/>
          <w:szCs w:val="24"/>
        </w:rPr>
        <w:t xml:space="preserve"> </w:t>
      </w:r>
    </w:p>
    <w:p w14:paraId="10CF1EB1" w14:textId="0B51C86A" w:rsidR="002159B9" w:rsidRDefault="002159B9" w:rsidP="002159B9">
      <w:pPr>
        <w:rPr>
          <w:rFonts w:ascii="Georgia" w:hAnsi="Georgia" w:cs="Arial"/>
          <w:sz w:val="24"/>
          <w:szCs w:val="24"/>
        </w:rPr>
      </w:pPr>
      <w:r>
        <w:rPr>
          <w:rFonts w:ascii="Georgia" w:hAnsi="Georgia" w:cs="Arial"/>
          <w:sz w:val="24"/>
          <w:szCs w:val="24"/>
        </w:rPr>
        <w:t xml:space="preserve">The Jacksonville Zoo &amp; Gardens </w:t>
      </w:r>
      <w:r>
        <w:rPr>
          <w:rFonts w:ascii="Georgia" w:hAnsi="Georgia" w:cs="Arial"/>
          <w:sz w:val="24"/>
          <w:szCs w:val="24"/>
        </w:rPr>
        <w:tab/>
      </w:r>
      <w:r>
        <w:rPr>
          <w:rFonts w:ascii="Georgia" w:hAnsi="Georgia" w:cs="Arial"/>
          <w:sz w:val="24"/>
          <w:szCs w:val="24"/>
        </w:rPr>
        <w:tab/>
      </w:r>
      <w:r w:rsidRPr="006A68A3">
        <w:rPr>
          <w:rFonts w:ascii="Georgia" w:hAnsi="Georgia" w:cs="Arial"/>
          <w:i/>
          <w:sz w:val="22"/>
          <w:szCs w:val="22"/>
        </w:rPr>
        <w:t>Board of Directors 2017-Current</w:t>
      </w:r>
      <w:r w:rsidR="007113BC">
        <w:rPr>
          <w:rFonts w:ascii="Georgia" w:hAnsi="Georgia" w:cs="Arial"/>
          <w:i/>
          <w:sz w:val="22"/>
          <w:szCs w:val="22"/>
        </w:rPr>
        <w:t>; Vice Chair Gardens</w:t>
      </w:r>
    </w:p>
    <w:p w14:paraId="74D92F82" w14:textId="77777777" w:rsidR="002159B9" w:rsidRPr="006D37C6" w:rsidRDefault="002159B9" w:rsidP="002159B9">
      <w:pPr>
        <w:rPr>
          <w:rFonts w:ascii="Georgia" w:hAnsi="Georgia" w:cs="Arial"/>
          <w:sz w:val="24"/>
          <w:szCs w:val="24"/>
        </w:rPr>
      </w:pPr>
      <w:r w:rsidRPr="006D37C6">
        <w:rPr>
          <w:rFonts w:ascii="Georgia" w:hAnsi="Georgia" w:cs="Arial"/>
          <w:sz w:val="24"/>
          <w:szCs w:val="24"/>
        </w:rPr>
        <w:t>Leadership Florida</w:t>
      </w:r>
      <w:r w:rsidRPr="006D37C6">
        <w:rPr>
          <w:rFonts w:ascii="Georgia" w:hAnsi="Georgia" w:cs="Arial"/>
          <w:sz w:val="24"/>
          <w:szCs w:val="24"/>
        </w:rPr>
        <w:tab/>
      </w:r>
      <w:r w:rsidRPr="006D37C6">
        <w:rPr>
          <w:rFonts w:ascii="Georgia" w:hAnsi="Georgia" w:cs="Arial"/>
          <w:sz w:val="24"/>
          <w:szCs w:val="24"/>
        </w:rPr>
        <w:tab/>
      </w:r>
      <w:r w:rsidRPr="006D37C6">
        <w:rPr>
          <w:rFonts w:ascii="Georgia" w:hAnsi="Georgia" w:cs="Arial"/>
          <w:sz w:val="24"/>
          <w:szCs w:val="24"/>
        </w:rPr>
        <w:tab/>
      </w:r>
      <w:r w:rsidRPr="006D37C6">
        <w:rPr>
          <w:rFonts w:ascii="Georgia" w:hAnsi="Georgia" w:cs="Arial"/>
          <w:sz w:val="24"/>
          <w:szCs w:val="24"/>
        </w:rPr>
        <w:tab/>
      </w:r>
      <w:r w:rsidRPr="006D37C6">
        <w:rPr>
          <w:rFonts w:ascii="Georgia" w:hAnsi="Georgia" w:cs="Arial"/>
          <w:i/>
          <w:sz w:val="22"/>
          <w:szCs w:val="22"/>
        </w:rPr>
        <w:t>CONNECT Class of 2014</w:t>
      </w:r>
    </w:p>
    <w:p w14:paraId="4B008BCE" w14:textId="77777777" w:rsidR="002159B9" w:rsidRPr="006D37C6" w:rsidRDefault="002159B9" w:rsidP="002159B9">
      <w:pPr>
        <w:rPr>
          <w:rFonts w:ascii="Georgia" w:hAnsi="Georgia" w:cs="Arial"/>
          <w:sz w:val="24"/>
          <w:szCs w:val="24"/>
        </w:rPr>
      </w:pPr>
      <w:r w:rsidRPr="006D37C6">
        <w:rPr>
          <w:rFonts w:ascii="Georgia" w:hAnsi="Georgia" w:cs="Arial"/>
          <w:sz w:val="24"/>
          <w:szCs w:val="24"/>
        </w:rPr>
        <w:t>Leadership Jacksonville</w:t>
      </w:r>
      <w:r w:rsidRPr="006D37C6">
        <w:rPr>
          <w:rFonts w:ascii="Georgia" w:hAnsi="Georgia" w:cs="Arial"/>
          <w:sz w:val="24"/>
          <w:szCs w:val="24"/>
        </w:rPr>
        <w:tab/>
      </w:r>
      <w:r w:rsidRPr="006D37C6">
        <w:rPr>
          <w:rFonts w:ascii="Georgia" w:hAnsi="Georgia" w:cs="Arial"/>
          <w:sz w:val="24"/>
          <w:szCs w:val="24"/>
        </w:rPr>
        <w:tab/>
      </w:r>
      <w:r w:rsidRPr="006D37C6">
        <w:rPr>
          <w:rFonts w:ascii="Georgia" w:hAnsi="Georgia" w:cs="Arial"/>
          <w:sz w:val="24"/>
          <w:szCs w:val="24"/>
        </w:rPr>
        <w:tab/>
      </w:r>
      <w:r w:rsidRPr="006D37C6">
        <w:rPr>
          <w:rFonts w:ascii="Georgia" w:hAnsi="Georgia" w:cs="Arial"/>
          <w:i/>
          <w:sz w:val="22"/>
          <w:szCs w:val="22"/>
        </w:rPr>
        <w:t>Class of 2014</w:t>
      </w:r>
    </w:p>
    <w:p w14:paraId="6F004828" w14:textId="74782125" w:rsidR="002159B9" w:rsidRPr="006D37C6" w:rsidRDefault="002159B9" w:rsidP="002159B9">
      <w:pPr>
        <w:ind w:left="4320" w:hanging="4320"/>
        <w:rPr>
          <w:rFonts w:ascii="Georgia" w:hAnsi="Georgia" w:cs="Arial"/>
          <w:i/>
          <w:sz w:val="22"/>
        </w:rPr>
      </w:pPr>
      <w:r w:rsidRPr="006D37C6">
        <w:rPr>
          <w:rFonts w:ascii="Georgia" w:hAnsi="Georgia" w:cs="Arial"/>
          <w:sz w:val="24"/>
          <w:szCs w:val="24"/>
        </w:rPr>
        <w:t>The Junior League</w:t>
      </w:r>
      <w:r w:rsidRPr="006D37C6">
        <w:rPr>
          <w:rFonts w:ascii="Georgia" w:hAnsi="Georgia" w:cs="Arial"/>
          <w:sz w:val="22"/>
        </w:rPr>
        <w:t xml:space="preserve"> </w:t>
      </w:r>
      <w:r w:rsidRPr="006D37C6">
        <w:rPr>
          <w:rFonts w:ascii="Georgia" w:hAnsi="Georgia" w:cs="Arial"/>
          <w:sz w:val="22"/>
        </w:rPr>
        <w:tab/>
        <w:t>President</w:t>
      </w:r>
      <w:r>
        <w:rPr>
          <w:rFonts w:ascii="Georgia" w:hAnsi="Georgia" w:cs="Arial"/>
          <w:sz w:val="22"/>
        </w:rPr>
        <w:t xml:space="preserve"> 2014-2015</w:t>
      </w:r>
      <w:r w:rsidR="00C045ED">
        <w:rPr>
          <w:rFonts w:ascii="Georgia" w:hAnsi="Georgia" w:cs="Arial"/>
          <w:i/>
          <w:sz w:val="22"/>
        </w:rPr>
        <w:t>;</w:t>
      </w:r>
      <w:r w:rsidRPr="006D37C6">
        <w:rPr>
          <w:rFonts w:ascii="Georgia" w:hAnsi="Georgia" w:cs="Arial"/>
          <w:sz w:val="22"/>
        </w:rPr>
        <w:t xml:space="preserve"> </w:t>
      </w:r>
      <w:r w:rsidRPr="006D37C6">
        <w:rPr>
          <w:rFonts w:ascii="Georgia" w:hAnsi="Georgia" w:cs="Arial"/>
          <w:i/>
          <w:sz w:val="22"/>
        </w:rPr>
        <w:t xml:space="preserve">Member </w:t>
      </w:r>
      <w:r>
        <w:rPr>
          <w:rFonts w:ascii="Georgia" w:hAnsi="Georgia" w:cs="Arial"/>
          <w:i/>
          <w:sz w:val="22"/>
        </w:rPr>
        <w:t xml:space="preserve">Since </w:t>
      </w:r>
      <w:r w:rsidRPr="006D37C6">
        <w:rPr>
          <w:rFonts w:ascii="Georgia" w:hAnsi="Georgia" w:cs="Arial"/>
          <w:i/>
          <w:sz w:val="22"/>
          <w:szCs w:val="22"/>
        </w:rPr>
        <w:t>2000</w:t>
      </w:r>
    </w:p>
    <w:p w14:paraId="78DD1D11" w14:textId="39EEA513" w:rsidR="002159B9" w:rsidRPr="006D37C6" w:rsidRDefault="002159B9" w:rsidP="002159B9">
      <w:pPr>
        <w:ind w:left="4320" w:hanging="4320"/>
        <w:rPr>
          <w:rFonts w:ascii="Georgia" w:hAnsi="Georgia" w:cs="Arial"/>
          <w:i/>
          <w:sz w:val="22"/>
          <w:szCs w:val="22"/>
        </w:rPr>
      </w:pPr>
      <w:r w:rsidRPr="006D37C6">
        <w:rPr>
          <w:rFonts w:ascii="Georgia" w:hAnsi="Georgia" w:cs="Arial"/>
          <w:sz w:val="24"/>
          <w:szCs w:val="24"/>
        </w:rPr>
        <w:t>The United Way of Northeast Florida</w:t>
      </w:r>
      <w:r w:rsidRPr="006D37C6">
        <w:rPr>
          <w:rFonts w:ascii="Georgia" w:hAnsi="Georgia" w:cs="Arial"/>
          <w:sz w:val="22"/>
          <w:szCs w:val="22"/>
        </w:rPr>
        <w:tab/>
      </w:r>
      <w:r w:rsidRPr="006D37C6">
        <w:rPr>
          <w:rFonts w:ascii="Georgia" w:hAnsi="Georgia" w:cs="Arial"/>
          <w:i/>
          <w:sz w:val="22"/>
          <w:szCs w:val="22"/>
        </w:rPr>
        <w:t>Atlanti</w:t>
      </w:r>
      <w:r w:rsidR="002F48F7">
        <w:rPr>
          <w:rFonts w:ascii="Georgia" w:hAnsi="Georgia" w:cs="Arial"/>
          <w:i/>
          <w:sz w:val="22"/>
          <w:szCs w:val="22"/>
        </w:rPr>
        <w:t>c Circle Chair, 2012-2013; Stein Fellow 2008</w:t>
      </w:r>
    </w:p>
    <w:p w14:paraId="6E12BFAB" w14:textId="0FD95DD7" w:rsidR="002159B9" w:rsidRPr="00307C00" w:rsidRDefault="002159B9" w:rsidP="00307C00">
      <w:pPr>
        <w:ind w:left="4320" w:hanging="4320"/>
        <w:rPr>
          <w:rFonts w:ascii="Georgia" w:hAnsi="Georgia" w:cs="Arial"/>
          <w:i/>
          <w:sz w:val="22"/>
          <w:szCs w:val="22"/>
        </w:rPr>
      </w:pPr>
      <w:r>
        <w:rPr>
          <w:rFonts w:ascii="Georgia" w:hAnsi="Georgia" w:cs="Arial"/>
          <w:sz w:val="24"/>
          <w:szCs w:val="24"/>
        </w:rPr>
        <w:t xml:space="preserve">The Links, Incorporated </w:t>
      </w:r>
      <w:r>
        <w:rPr>
          <w:rFonts w:ascii="Georgia" w:hAnsi="Georgia" w:cs="Arial"/>
          <w:sz w:val="22"/>
          <w:szCs w:val="22"/>
        </w:rPr>
        <w:tab/>
      </w:r>
      <w:r>
        <w:rPr>
          <w:rFonts w:ascii="Georgia" w:hAnsi="Georgia" w:cs="Arial"/>
          <w:i/>
          <w:sz w:val="22"/>
          <w:szCs w:val="22"/>
        </w:rPr>
        <w:t>Sc</w:t>
      </w:r>
      <w:r w:rsidR="002738F2">
        <w:rPr>
          <w:rFonts w:ascii="Georgia" w:hAnsi="Georgia" w:cs="Arial"/>
          <w:i/>
          <w:sz w:val="22"/>
          <w:szCs w:val="22"/>
        </w:rPr>
        <w:t>ott-Hawkins Leadership</w:t>
      </w:r>
      <w:r>
        <w:rPr>
          <w:rFonts w:ascii="Georgia" w:hAnsi="Georgia" w:cs="Arial"/>
          <w:i/>
          <w:sz w:val="22"/>
          <w:szCs w:val="22"/>
        </w:rPr>
        <w:t>; Member Since 1999</w:t>
      </w:r>
    </w:p>
    <w:sectPr w:rsidR="002159B9" w:rsidRPr="00307C00" w:rsidSect="00256F6B">
      <w:endnotePr>
        <w:numFmt w:val="decimal"/>
        <w:numStart w:val="0"/>
      </w:endnotePr>
      <w:type w:val="continuous"/>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BBB7F" w14:textId="77777777" w:rsidR="009A009D" w:rsidRDefault="009A009D">
      <w:r>
        <w:separator/>
      </w:r>
    </w:p>
  </w:endnote>
  <w:endnote w:type="continuationSeparator" w:id="0">
    <w:p w14:paraId="61168AAB" w14:textId="77777777" w:rsidR="009A009D" w:rsidRDefault="009A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200E4" w14:textId="77777777" w:rsidR="009A009D" w:rsidRDefault="009A009D">
      <w:r>
        <w:separator/>
      </w:r>
    </w:p>
  </w:footnote>
  <w:footnote w:type="continuationSeparator" w:id="0">
    <w:p w14:paraId="6299DC89" w14:textId="77777777" w:rsidR="009A009D" w:rsidRDefault="009A0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D18E" w14:textId="77777777" w:rsidR="009A009D" w:rsidRPr="004051CB" w:rsidRDefault="009A009D">
    <w:pPr>
      <w:pStyle w:val="Header"/>
      <w:rPr>
        <w:sz w:val="18"/>
        <w:szCs w:val="18"/>
      </w:rPr>
    </w:pPr>
    <w:r>
      <w:tab/>
    </w:r>
    <w:r>
      <w:tab/>
    </w:r>
    <w:r w:rsidRPr="004051CB">
      <w:rPr>
        <w:rFonts w:ascii="Arial" w:hAnsi="Arial"/>
        <w:b/>
        <w:sz w:val="16"/>
        <w:szCs w:val="16"/>
      </w:rPr>
      <w:t>KAREN ESTELLA SMITH</w:t>
    </w:r>
    <w:r>
      <w:rPr>
        <w:rFonts w:ascii="Arial" w:hAnsi="Arial"/>
        <w:b/>
        <w:sz w:val="18"/>
        <w:szCs w:val="18"/>
      </w:rPr>
      <w:t xml:space="preserve"> </w:t>
    </w:r>
    <w:r>
      <w:rPr>
        <w:rStyle w:val="PageNumber"/>
      </w:rPr>
      <w:fldChar w:fldCharType="begin"/>
    </w:r>
    <w:r>
      <w:rPr>
        <w:rStyle w:val="PageNumber"/>
      </w:rPr>
      <w:instrText xml:space="preserve"> PAGE </w:instrText>
    </w:r>
    <w:r>
      <w:rPr>
        <w:rStyle w:val="PageNumber"/>
      </w:rPr>
      <w:fldChar w:fldCharType="separate"/>
    </w:r>
    <w:r w:rsidR="006C4A56">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F47"/>
    <w:multiLevelType w:val="hybridMultilevel"/>
    <w:tmpl w:val="C49E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2629F"/>
    <w:multiLevelType w:val="hybridMultilevel"/>
    <w:tmpl w:val="2DB4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658DD"/>
    <w:multiLevelType w:val="hybridMultilevel"/>
    <w:tmpl w:val="A6CC5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80B9E"/>
    <w:multiLevelType w:val="hybridMultilevel"/>
    <w:tmpl w:val="B37C4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11D22"/>
    <w:multiLevelType w:val="hybridMultilevel"/>
    <w:tmpl w:val="C8C24E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1235E3"/>
    <w:multiLevelType w:val="multilevel"/>
    <w:tmpl w:val="55CAC25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4AAD2238"/>
    <w:multiLevelType w:val="hybridMultilevel"/>
    <w:tmpl w:val="90E66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8E0B55"/>
    <w:multiLevelType w:val="hybridMultilevel"/>
    <w:tmpl w:val="C39E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02FBD"/>
    <w:multiLevelType w:val="hybridMultilevel"/>
    <w:tmpl w:val="281A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B00FE4"/>
    <w:multiLevelType w:val="hybridMultilevel"/>
    <w:tmpl w:val="AFEA2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470FCA"/>
    <w:multiLevelType w:val="hybridMultilevel"/>
    <w:tmpl w:val="57B6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087F30"/>
    <w:multiLevelType w:val="hybridMultilevel"/>
    <w:tmpl w:val="5684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A816DC"/>
    <w:multiLevelType w:val="hybridMultilevel"/>
    <w:tmpl w:val="3D543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9"/>
  </w:num>
  <w:num w:numId="6">
    <w:abstractNumId w:val="0"/>
  </w:num>
  <w:num w:numId="7">
    <w:abstractNumId w:val="6"/>
  </w:num>
  <w:num w:numId="8">
    <w:abstractNumId w:val="4"/>
  </w:num>
  <w:num w:numId="9">
    <w:abstractNumId w:val="12"/>
  </w:num>
  <w:num w:numId="10">
    <w:abstractNumId w:val="2"/>
  </w:num>
  <w:num w:numId="11">
    <w:abstractNumId w:val="1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CB"/>
    <w:rsid w:val="000069F1"/>
    <w:rsid w:val="00017AC4"/>
    <w:rsid w:val="00021196"/>
    <w:rsid w:val="00026A3C"/>
    <w:rsid w:val="00042B37"/>
    <w:rsid w:val="00054A18"/>
    <w:rsid w:val="00057450"/>
    <w:rsid w:val="0009405A"/>
    <w:rsid w:val="000B4A95"/>
    <w:rsid w:val="000C1CB9"/>
    <w:rsid w:val="000C1DEC"/>
    <w:rsid w:val="000C1F9C"/>
    <w:rsid w:val="000C4B87"/>
    <w:rsid w:val="000C6280"/>
    <w:rsid w:val="000E1B68"/>
    <w:rsid w:val="000E1DB1"/>
    <w:rsid w:val="00103F14"/>
    <w:rsid w:val="0012116C"/>
    <w:rsid w:val="00127853"/>
    <w:rsid w:val="00146626"/>
    <w:rsid w:val="00151BBE"/>
    <w:rsid w:val="001724DC"/>
    <w:rsid w:val="00176F5F"/>
    <w:rsid w:val="0018140E"/>
    <w:rsid w:val="0019368E"/>
    <w:rsid w:val="00196F1F"/>
    <w:rsid w:val="001B2039"/>
    <w:rsid w:val="001B496E"/>
    <w:rsid w:val="001D3508"/>
    <w:rsid w:val="001D71CC"/>
    <w:rsid w:val="001F3C86"/>
    <w:rsid w:val="00200E5F"/>
    <w:rsid w:val="0020164E"/>
    <w:rsid w:val="00210DC4"/>
    <w:rsid w:val="00213210"/>
    <w:rsid w:val="00215354"/>
    <w:rsid w:val="002154D0"/>
    <w:rsid w:val="002159B9"/>
    <w:rsid w:val="00222176"/>
    <w:rsid w:val="00230196"/>
    <w:rsid w:val="00232A3E"/>
    <w:rsid w:val="00233C55"/>
    <w:rsid w:val="00243B73"/>
    <w:rsid w:val="00255343"/>
    <w:rsid w:val="00256F6B"/>
    <w:rsid w:val="00264707"/>
    <w:rsid w:val="0026529E"/>
    <w:rsid w:val="002738F2"/>
    <w:rsid w:val="002740BF"/>
    <w:rsid w:val="002777A8"/>
    <w:rsid w:val="00281693"/>
    <w:rsid w:val="002A073D"/>
    <w:rsid w:val="002A0DF7"/>
    <w:rsid w:val="002A5DCB"/>
    <w:rsid w:val="002B51F3"/>
    <w:rsid w:val="002B6DB9"/>
    <w:rsid w:val="002D52A8"/>
    <w:rsid w:val="002E5323"/>
    <w:rsid w:val="002E5FD2"/>
    <w:rsid w:val="002F00CD"/>
    <w:rsid w:val="002F48F7"/>
    <w:rsid w:val="002F64BD"/>
    <w:rsid w:val="00307C00"/>
    <w:rsid w:val="003128EE"/>
    <w:rsid w:val="003176AE"/>
    <w:rsid w:val="00322313"/>
    <w:rsid w:val="00344346"/>
    <w:rsid w:val="00351948"/>
    <w:rsid w:val="003538D8"/>
    <w:rsid w:val="00362A68"/>
    <w:rsid w:val="0036453A"/>
    <w:rsid w:val="00366323"/>
    <w:rsid w:val="003760AB"/>
    <w:rsid w:val="00382708"/>
    <w:rsid w:val="00385824"/>
    <w:rsid w:val="00395DE3"/>
    <w:rsid w:val="003A766E"/>
    <w:rsid w:val="003B050D"/>
    <w:rsid w:val="003B22EB"/>
    <w:rsid w:val="003B3711"/>
    <w:rsid w:val="003B386F"/>
    <w:rsid w:val="003C0E99"/>
    <w:rsid w:val="003C1EA4"/>
    <w:rsid w:val="003D0A59"/>
    <w:rsid w:val="003F3653"/>
    <w:rsid w:val="004051CB"/>
    <w:rsid w:val="00406B74"/>
    <w:rsid w:val="00411546"/>
    <w:rsid w:val="00413430"/>
    <w:rsid w:val="00414A3A"/>
    <w:rsid w:val="00416931"/>
    <w:rsid w:val="00435CDF"/>
    <w:rsid w:val="00460B64"/>
    <w:rsid w:val="00460F4B"/>
    <w:rsid w:val="00463421"/>
    <w:rsid w:val="00470E11"/>
    <w:rsid w:val="004754FD"/>
    <w:rsid w:val="00486BEE"/>
    <w:rsid w:val="00490258"/>
    <w:rsid w:val="00491D47"/>
    <w:rsid w:val="00493CA2"/>
    <w:rsid w:val="004A0883"/>
    <w:rsid w:val="004B1951"/>
    <w:rsid w:val="004B7B89"/>
    <w:rsid w:val="004C00CF"/>
    <w:rsid w:val="004C27BE"/>
    <w:rsid w:val="004D0A06"/>
    <w:rsid w:val="004E13D8"/>
    <w:rsid w:val="004E2149"/>
    <w:rsid w:val="004E27C8"/>
    <w:rsid w:val="004F4FF5"/>
    <w:rsid w:val="004F751B"/>
    <w:rsid w:val="004F7625"/>
    <w:rsid w:val="00513E56"/>
    <w:rsid w:val="005206DD"/>
    <w:rsid w:val="005256CA"/>
    <w:rsid w:val="0052655E"/>
    <w:rsid w:val="00554243"/>
    <w:rsid w:val="00564155"/>
    <w:rsid w:val="005660E3"/>
    <w:rsid w:val="00571C39"/>
    <w:rsid w:val="00573096"/>
    <w:rsid w:val="00573A1A"/>
    <w:rsid w:val="00574461"/>
    <w:rsid w:val="005A0818"/>
    <w:rsid w:val="005A57C2"/>
    <w:rsid w:val="005A6BF6"/>
    <w:rsid w:val="005B695D"/>
    <w:rsid w:val="005C00CB"/>
    <w:rsid w:val="006019F9"/>
    <w:rsid w:val="00602BDC"/>
    <w:rsid w:val="00606EEB"/>
    <w:rsid w:val="006119FA"/>
    <w:rsid w:val="00613B9C"/>
    <w:rsid w:val="0061651F"/>
    <w:rsid w:val="0062749D"/>
    <w:rsid w:val="00630F77"/>
    <w:rsid w:val="0063144F"/>
    <w:rsid w:val="00647DF4"/>
    <w:rsid w:val="00666C05"/>
    <w:rsid w:val="00685A20"/>
    <w:rsid w:val="0069009B"/>
    <w:rsid w:val="006905E8"/>
    <w:rsid w:val="00690D4D"/>
    <w:rsid w:val="006A22CB"/>
    <w:rsid w:val="006A68A3"/>
    <w:rsid w:val="006B636C"/>
    <w:rsid w:val="006C4A56"/>
    <w:rsid w:val="006C59B5"/>
    <w:rsid w:val="006D37C6"/>
    <w:rsid w:val="006E4877"/>
    <w:rsid w:val="006F3B68"/>
    <w:rsid w:val="007113BC"/>
    <w:rsid w:val="00741B64"/>
    <w:rsid w:val="00742401"/>
    <w:rsid w:val="00742F08"/>
    <w:rsid w:val="007464DC"/>
    <w:rsid w:val="00750EC7"/>
    <w:rsid w:val="00751471"/>
    <w:rsid w:val="007557B5"/>
    <w:rsid w:val="00756240"/>
    <w:rsid w:val="007621F0"/>
    <w:rsid w:val="00763ADE"/>
    <w:rsid w:val="0076489A"/>
    <w:rsid w:val="00773EAC"/>
    <w:rsid w:val="00774E0C"/>
    <w:rsid w:val="00793A40"/>
    <w:rsid w:val="00795B23"/>
    <w:rsid w:val="00796CCA"/>
    <w:rsid w:val="007A00A8"/>
    <w:rsid w:val="007A016D"/>
    <w:rsid w:val="007A314A"/>
    <w:rsid w:val="007C09D9"/>
    <w:rsid w:val="007C2B32"/>
    <w:rsid w:val="007F2EF5"/>
    <w:rsid w:val="007F473B"/>
    <w:rsid w:val="007F49AC"/>
    <w:rsid w:val="007F5C96"/>
    <w:rsid w:val="00801845"/>
    <w:rsid w:val="008030D1"/>
    <w:rsid w:val="008177D9"/>
    <w:rsid w:val="00840CA0"/>
    <w:rsid w:val="00840EAE"/>
    <w:rsid w:val="0084154A"/>
    <w:rsid w:val="00847C6D"/>
    <w:rsid w:val="008605CD"/>
    <w:rsid w:val="008815B8"/>
    <w:rsid w:val="008A65D8"/>
    <w:rsid w:val="008B58AF"/>
    <w:rsid w:val="008B7876"/>
    <w:rsid w:val="008C02F0"/>
    <w:rsid w:val="008C1381"/>
    <w:rsid w:val="008C2985"/>
    <w:rsid w:val="008C6B9D"/>
    <w:rsid w:val="008D0F7B"/>
    <w:rsid w:val="008F4C65"/>
    <w:rsid w:val="008F7639"/>
    <w:rsid w:val="00902353"/>
    <w:rsid w:val="009100D3"/>
    <w:rsid w:val="00910537"/>
    <w:rsid w:val="00914AFF"/>
    <w:rsid w:val="0092533E"/>
    <w:rsid w:val="00925E92"/>
    <w:rsid w:val="00934760"/>
    <w:rsid w:val="00944243"/>
    <w:rsid w:val="00946E50"/>
    <w:rsid w:val="00957994"/>
    <w:rsid w:val="009659FE"/>
    <w:rsid w:val="00971ED1"/>
    <w:rsid w:val="009804C3"/>
    <w:rsid w:val="009814BF"/>
    <w:rsid w:val="00987D57"/>
    <w:rsid w:val="009950C7"/>
    <w:rsid w:val="009958C2"/>
    <w:rsid w:val="009A009D"/>
    <w:rsid w:val="009A06A0"/>
    <w:rsid w:val="009A5E2E"/>
    <w:rsid w:val="009B6D05"/>
    <w:rsid w:val="009C44C7"/>
    <w:rsid w:val="009D60E0"/>
    <w:rsid w:val="009D7F26"/>
    <w:rsid w:val="009F3187"/>
    <w:rsid w:val="00A03E4D"/>
    <w:rsid w:val="00A062B9"/>
    <w:rsid w:val="00A06369"/>
    <w:rsid w:val="00A12E93"/>
    <w:rsid w:val="00A1753C"/>
    <w:rsid w:val="00A17607"/>
    <w:rsid w:val="00A20D7D"/>
    <w:rsid w:val="00A23166"/>
    <w:rsid w:val="00A30117"/>
    <w:rsid w:val="00A408AF"/>
    <w:rsid w:val="00A43ED5"/>
    <w:rsid w:val="00A50F1D"/>
    <w:rsid w:val="00A564F7"/>
    <w:rsid w:val="00A5701A"/>
    <w:rsid w:val="00A76A0D"/>
    <w:rsid w:val="00A76FFF"/>
    <w:rsid w:val="00A9421B"/>
    <w:rsid w:val="00AB2E15"/>
    <w:rsid w:val="00AC2863"/>
    <w:rsid w:val="00AD69CF"/>
    <w:rsid w:val="00AF2EEA"/>
    <w:rsid w:val="00AF7A9D"/>
    <w:rsid w:val="00B05EC6"/>
    <w:rsid w:val="00B172F2"/>
    <w:rsid w:val="00B27622"/>
    <w:rsid w:val="00B31F3F"/>
    <w:rsid w:val="00B33458"/>
    <w:rsid w:val="00B346B3"/>
    <w:rsid w:val="00B36745"/>
    <w:rsid w:val="00B36934"/>
    <w:rsid w:val="00B400B8"/>
    <w:rsid w:val="00B5094E"/>
    <w:rsid w:val="00B77ECA"/>
    <w:rsid w:val="00B849C3"/>
    <w:rsid w:val="00B86FC9"/>
    <w:rsid w:val="00B9426C"/>
    <w:rsid w:val="00B95451"/>
    <w:rsid w:val="00BA4948"/>
    <w:rsid w:val="00BA537F"/>
    <w:rsid w:val="00BB0DF3"/>
    <w:rsid w:val="00BB2DD4"/>
    <w:rsid w:val="00BB4227"/>
    <w:rsid w:val="00BC57C6"/>
    <w:rsid w:val="00BC7066"/>
    <w:rsid w:val="00BD6113"/>
    <w:rsid w:val="00BE054A"/>
    <w:rsid w:val="00BE1892"/>
    <w:rsid w:val="00BF2C49"/>
    <w:rsid w:val="00BF5A51"/>
    <w:rsid w:val="00BF696D"/>
    <w:rsid w:val="00C045ED"/>
    <w:rsid w:val="00C078E2"/>
    <w:rsid w:val="00C20200"/>
    <w:rsid w:val="00C306C6"/>
    <w:rsid w:val="00C3371A"/>
    <w:rsid w:val="00C53431"/>
    <w:rsid w:val="00C6331B"/>
    <w:rsid w:val="00C8698B"/>
    <w:rsid w:val="00C903DF"/>
    <w:rsid w:val="00C92BB0"/>
    <w:rsid w:val="00C94520"/>
    <w:rsid w:val="00CA2887"/>
    <w:rsid w:val="00CB0D15"/>
    <w:rsid w:val="00CB5641"/>
    <w:rsid w:val="00CB7D02"/>
    <w:rsid w:val="00CC16FC"/>
    <w:rsid w:val="00CC2B34"/>
    <w:rsid w:val="00CF69A4"/>
    <w:rsid w:val="00D04EEB"/>
    <w:rsid w:val="00D07C86"/>
    <w:rsid w:val="00D1498C"/>
    <w:rsid w:val="00D24DFF"/>
    <w:rsid w:val="00D32E23"/>
    <w:rsid w:val="00D54EC4"/>
    <w:rsid w:val="00D57A9E"/>
    <w:rsid w:val="00D6356C"/>
    <w:rsid w:val="00D642E7"/>
    <w:rsid w:val="00D70251"/>
    <w:rsid w:val="00D77748"/>
    <w:rsid w:val="00D94F9A"/>
    <w:rsid w:val="00D97577"/>
    <w:rsid w:val="00DA19EA"/>
    <w:rsid w:val="00DB48DF"/>
    <w:rsid w:val="00DD4AFE"/>
    <w:rsid w:val="00DD54EF"/>
    <w:rsid w:val="00DF230A"/>
    <w:rsid w:val="00DF2580"/>
    <w:rsid w:val="00E05FC4"/>
    <w:rsid w:val="00E136BA"/>
    <w:rsid w:val="00E21AA2"/>
    <w:rsid w:val="00E265F9"/>
    <w:rsid w:val="00E56FCF"/>
    <w:rsid w:val="00E72409"/>
    <w:rsid w:val="00E852B8"/>
    <w:rsid w:val="00E9104A"/>
    <w:rsid w:val="00EA6355"/>
    <w:rsid w:val="00EB782E"/>
    <w:rsid w:val="00EC1BDE"/>
    <w:rsid w:val="00EC5E88"/>
    <w:rsid w:val="00ED138A"/>
    <w:rsid w:val="00ED6485"/>
    <w:rsid w:val="00ED6B90"/>
    <w:rsid w:val="00EE4C55"/>
    <w:rsid w:val="00EF4320"/>
    <w:rsid w:val="00EF6758"/>
    <w:rsid w:val="00F06EB4"/>
    <w:rsid w:val="00F15276"/>
    <w:rsid w:val="00F1542C"/>
    <w:rsid w:val="00F25ABC"/>
    <w:rsid w:val="00F37E53"/>
    <w:rsid w:val="00FB1869"/>
    <w:rsid w:val="00FC0615"/>
    <w:rsid w:val="00FC1F0D"/>
    <w:rsid w:val="00FC5FC2"/>
    <w:rsid w:val="00FD35ED"/>
    <w:rsid w:val="00FE5050"/>
    <w:rsid w:val="00FF2127"/>
    <w:rsid w:val="00FF30F5"/>
    <w:rsid w:val="00FF3F7C"/>
    <w:rsid w:val="00FF6547"/>
    <w:rsid w:val="00FF7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C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06"/>
    <w:pPr>
      <w:overflowPunct w:val="0"/>
      <w:autoSpaceDE w:val="0"/>
      <w:autoSpaceDN w:val="0"/>
      <w:adjustRightInd w:val="0"/>
      <w:textAlignment w:val="baseline"/>
    </w:pPr>
  </w:style>
  <w:style w:type="paragraph" w:styleId="Heading1">
    <w:name w:val="heading 1"/>
    <w:basedOn w:val="Normal"/>
    <w:next w:val="Normal"/>
    <w:qFormat/>
    <w:rsid w:val="004D0A06"/>
    <w:pPr>
      <w:keepNext/>
      <w:jc w:val="center"/>
      <w:outlineLvl w:val="0"/>
    </w:pPr>
    <w:rPr>
      <w:b/>
      <w:i/>
      <w:sz w:val="22"/>
    </w:rPr>
  </w:style>
  <w:style w:type="paragraph" w:styleId="Heading2">
    <w:name w:val="heading 2"/>
    <w:basedOn w:val="Normal"/>
    <w:next w:val="Normal"/>
    <w:qFormat/>
    <w:rsid w:val="004D0A06"/>
    <w:pPr>
      <w:keepNext/>
      <w:outlineLvl w:val="1"/>
    </w:pPr>
    <w:rPr>
      <w:b/>
      <w:sz w:val="24"/>
    </w:rPr>
  </w:style>
  <w:style w:type="paragraph" w:styleId="Heading3">
    <w:name w:val="heading 3"/>
    <w:basedOn w:val="Normal"/>
    <w:next w:val="Normal"/>
    <w:qFormat/>
    <w:rsid w:val="004D0A06"/>
    <w:pPr>
      <w:keepNext/>
      <w:outlineLvl w:val="2"/>
    </w:pPr>
    <w:rPr>
      <w:i/>
      <w:sz w:val="22"/>
    </w:rPr>
  </w:style>
  <w:style w:type="paragraph" w:styleId="Heading4">
    <w:name w:val="heading 4"/>
    <w:basedOn w:val="Normal"/>
    <w:next w:val="Normal"/>
    <w:qFormat/>
    <w:rsid w:val="004D0A06"/>
    <w:pPr>
      <w:keepNext/>
      <w:jc w:val="both"/>
      <w:outlineLvl w:val="3"/>
    </w:pPr>
    <w:rPr>
      <w:b/>
      <w:i/>
      <w:sz w:val="22"/>
    </w:rPr>
  </w:style>
  <w:style w:type="paragraph" w:styleId="Heading5">
    <w:name w:val="heading 5"/>
    <w:basedOn w:val="Normal"/>
    <w:next w:val="Normal"/>
    <w:qFormat/>
    <w:rsid w:val="004D0A06"/>
    <w:pPr>
      <w:keepNext/>
      <w:outlineLvl w:val="4"/>
    </w:pPr>
    <w:rPr>
      <w:rFonts w:ascii="Arial" w:hAnsi="Arial"/>
      <w:b/>
      <w:sz w:val="22"/>
    </w:rPr>
  </w:style>
  <w:style w:type="paragraph" w:styleId="Heading6">
    <w:name w:val="heading 6"/>
    <w:basedOn w:val="Normal"/>
    <w:next w:val="Normal"/>
    <w:qFormat/>
    <w:rsid w:val="004D0A06"/>
    <w:pPr>
      <w:keepNext/>
      <w:tabs>
        <w:tab w:val="left" w:pos="360"/>
      </w:tabs>
      <w:jc w:val="both"/>
      <w:outlineLvl w:val="5"/>
    </w:pPr>
    <w:rPr>
      <w:rFonts w:ascii="Arial Narrow" w:hAnsi="Arial Narrow"/>
      <w:i/>
      <w:sz w:val="22"/>
    </w:rPr>
  </w:style>
  <w:style w:type="paragraph" w:styleId="Heading7">
    <w:name w:val="heading 7"/>
    <w:basedOn w:val="Normal"/>
    <w:next w:val="Normal"/>
    <w:qFormat/>
    <w:rsid w:val="004D0A06"/>
    <w:pPr>
      <w:keepNext/>
      <w:jc w:val="both"/>
      <w:outlineLvl w:val="6"/>
    </w:pPr>
    <w:rPr>
      <w:rFonts w:ascii="Arial" w:hAnsi="Arial"/>
      <w:b/>
      <w:sz w:val="24"/>
    </w:rPr>
  </w:style>
  <w:style w:type="paragraph" w:styleId="Heading8">
    <w:name w:val="heading 8"/>
    <w:basedOn w:val="Normal"/>
    <w:next w:val="Normal"/>
    <w:qFormat/>
    <w:rsid w:val="004D0A06"/>
    <w:pPr>
      <w:keepNext/>
      <w:jc w:val="both"/>
      <w:outlineLvl w:val="7"/>
    </w:pPr>
    <w:rPr>
      <w:rFonts w:ascii="Arial" w:hAnsi="Arial"/>
      <w:b/>
      <w:sz w:val="22"/>
    </w:rPr>
  </w:style>
  <w:style w:type="paragraph" w:styleId="Heading9">
    <w:name w:val="heading 9"/>
    <w:basedOn w:val="Normal"/>
    <w:next w:val="Normal"/>
    <w:qFormat/>
    <w:rsid w:val="004D0A06"/>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0A06"/>
    <w:rPr>
      <w:color w:val="0000FF"/>
      <w:u w:val="single"/>
    </w:rPr>
  </w:style>
  <w:style w:type="paragraph" w:styleId="Title">
    <w:name w:val="Title"/>
    <w:basedOn w:val="Normal"/>
    <w:qFormat/>
    <w:rsid w:val="004D0A06"/>
    <w:pPr>
      <w:jc w:val="center"/>
    </w:pPr>
    <w:rPr>
      <w:sz w:val="36"/>
    </w:rPr>
  </w:style>
  <w:style w:type="paragraph" w:styleId="BodyText">
    <w:name w:val="Body Text"/>
    <w:basedOn w:val="Normal"/>
    <w:rsid w:val="004D0A06"/>
    <w:rPr>
      <w:sz w:val="22"/>
    </w:rPr>
  </w:style>
  <w:style w:type="paragraph" w:styleId="BodyText2">
    <w:name w:val="Body Text 2"/>
    <w:basedOn w:val="Normal"/>
    <w:rsid w:val="004D0A06"/>
    <w:pPr>
      <w:jc w:val="both"/>
    </w:pPr>
    <w:rPr>
      <w:rFonts w:ascii="Arial" w:hAnsi="Arial"/>
    </w:rPr>
  </w:style>
  <w:style w:type="paragraph" w:styleId="BodyText3">
    <w:name w:val="Body Text 3"/>
    <w:basedOn w:val="Normal"/>
    <w:rsid w:val="004D0A06"/>
    <w:pPr>
      <w:jc w:val="both"/>
    </w:pPr>
    <w:rPr>
      <w:rFonts w:ascii="Arial" w:hAnsi="Arial"/>
      <w:sz w:val="22"/>
    </w:rPr>
  </w:style>
  <w:style w:type="paragraph" w:styleId="Header">
    <w:name w:val="header"/>
    <w:basedOn w:val="Normal"/>
    <w:rsid w:val="004051CB"/>
    <w:pPr>
      <w:tabs>
        <w:tab w:val="center" w:pos="4320"/>
        <w:tab w:val="right" w:pos="8640"/>
      </w:tabs>
    </w:pPr>
  </w:style>
  <w:style w:type="paragraph" w:styleId="Footer">
    <w:name w:val="footer"/>
    <w:basedOn w:val="Normal"/>
    <w:rsid w:val="004051CB"/>
    <w:pPr>
      <w:tabs>
        <w:tab w:val="center" w:pos="4320"/>
        <w:tab w:val="right" w:pos="8640"/>
      </w:tabs>
    </w:pPr>
  </w:style>
  <w:style w:type="character" w:styleId="PageNumber">
    <w:name w:val="page number"/>
    <w:basedOn w:val="DefaultParagraphFont"/>
    <w:rsid w:val="004051CB"/>
  </w:style>
  <w:style w:type="paragraph" w:styleId="BalloonText">
    <w:name w:val="Balloon Text"/>
    <w:basedOn w:val="Normal"/>
    <w:semiHidden/>
    <w:rsid w:val="00A062B9"/>
    <w:rPr>
      <w:rFonts w:ascii="Tahoma" w:hAnsi="Tahoma" w:cs="Tahoma"/>
      <w:sz w:val="16"/>
      <w:szCs w:val="16"/>
    </w:rPr>
  </w:style>
  <w:style w:type="paragraph" w:styleId="ListParagraph">
    <w:name w:val="List Paragraph"/>
    <w:basedOn w:val="Normal"/>
    <w:uiPriority w:val="34"/>
    <w:qFormat/>
    <w:rsid w:val="003B2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06"/>
    <w:pPr>
      <w:overflowPunct w:val="0"/>
      <w:autoSpaceDE w:val="0"/>
      <w:autoSpaceDN w:val="0"/>
      <w:adjustRightInd w:val="0"/>
      <w:textAlignment w:val="baseline"/>
    </w:pPr>
  </w:style>
  <w:style w:type="paragraph" w:styleId="Heading1">
    <w:name w:val="heading 1"/>
    <w:basedOn w:val="Normal"/>
    <w:next w:val="Normal"/>
    <w:qFormat/>
    <w:rsid w:val="004D0A06"/>
    <w:pPr>
      <w:keepNext/>
      <w:jc w:val="center"/>
      <w:outlineLvl w:val="0"/>
    </w:pPr>
    <w:rPr>
      <w:b/>
      <w:i/>
      <w:sz w:val="22"/>
    </w:rPr>
  </w:style>
  <w:style w:type="paragraph" w:styleId="Heading2">
    <w:name w:val="heading 2"/>
    <w:basedOn w:val="Normal"/>
    <w:next w:val="Normal"/>
    <w:qFormat/>
    <w:rsid w:val="004D0A06"/>
    <w:pPr>
      <w:keepNext/>
      <w:outlineLvl w:val="1"/>
    </w:pPr>
    <w:rPr>
      <w:b/>
      <w:sz w:val="24"/>
    </w:rPr>
  </w:style>
  <w:style w:type="paragraph" w:styleId="Heading3">
    <w:name w:val="heading 3"/>
    <w:basedOn w:val="Normal"/>
    <w:next w:val="Normal"/>
    <w:qFormat/>
    <w:rsid w:val="004D0A06"/>
    <w:pPr>
      <w:keepNext/>
      <w:outlineLvl w:val="2"/>
    </w:pPr>
    <w:rPr>
      <w:i/>
      <w:sz w:val="22"/>
    </w:rPr>
  </w:style>
  <w:style w:type="paragraph" w:styleId="Heading4">
    <w:name w:val="heading 4"/>
    <w:basedOn w:val="Normal"/>
    <w:next w:val="Normal"/>
    <w:qFormat/>
    <w:rsid w:val="004D0A06"/>
    <w:pPr>
      <w:keepNext/>
      <w:jc w:val="both"/>
      <w:outlineLvl w:val="3"/>
    </w:pPr>
    <w:rPr>
      <w:b/>
      <w:i/>
      <w:sz w:val="22"/>
    </w:rPr>
  </w:style>
  <w:style w:type="paragraph" w:styleId="Heading5">
    <w:name w:val="heading 5"/>
    <w:basedOn w:val="Normal"/>
    <w:next w:val="Normal"/>
    <w:qFormat/>
    <w:rsid w:val="004D0A06"/>
    <w:pPr>
      <w:keepNext/>
      <w:outlineLvl w:val="4"/>
    </w:pPr>
    <w:rPr>
      <w:rFonts w:ascii="Arial" w:hAnsi="Arial"/>
      <w:b/>
      <w:sz w:val="22"/>
    </w:rPr>
  </w:style>
  <w:style w:type="paragraph" w:styleId="Heading6">
    <w:name w:val="heading 6"/>
    <w:basedOn w:val="Normal"/>
    <w:next w:val="Normal"/>
    <w:qFormat/>
    <w:rsid w:val="004D0A06"/>
    <w:pPr>
      <w:keepNext/>
      <w:tabs>
        <w:tab w:val="left" w:pos="360"/>
      </w:tabs>
      <w:jc w:val="both"/>
      <w:outlineLvl w:val="5"/>
    </w:pPr>
    <w:rPr>
      <w:rFonts w:ascii="Arial Narrow" w:hAnsi="Arial Narrow"/>
      <w:i/>
      <w:sz w:val="22"/>
    </w:rPr>
  </w:style>
  <w:style w:type="paragraph" w:styleId="Heading7">
    <w:name w:val="heading 7"/>
    <w:basedOn w:val="Normal"/>
    <w:next w:val="Normal"/>
    <w:qFormat/>
    <w:rsid w:val="004D0A06"/>
    <w:pPr>
      <w:keepNext/>
      <w:jc w:val="both"/>
      <w:outlineLvl w:val="6"/>
    </w:pPr>
    <w:rPr>
      <w:rFonts w:ascii="Arial" w:hAnsi="Arial"/>
      <w:b/>
      <w:sz w:val="24"/>
    </w:rPr>
  </w:style>
  <w:style w:type="paragraph" w:styleId="Heading8">
    <w:name w:val="heading 8"/>
    <w:basedOn w:val="Normal"/>
    <w:next w:val="Normal"/>
    <w:qFormat/>
    <w:rsid w:val="004D0A06"/>
    <w:pPr>
      <w:keepNext/>
      <w:jc w:val="both"/>
      <w:outlineLvl w:val="7"/>
    </w:pPr>
    <w:rPr>
      <w:rFonts w:ascii="Arial" w:hAnsi="Arial"/>
      <w:b/>
      <w:sz w:val="22"/>
    </w:rPr>
  </w:style>
  <w:style w:type="paragraph" w:styleId="Heading9">
    <w:name w:val="heading 9"/>
    <w:basedOn w:val="Normal"/>
    <w:next w:val="Normal"/>
    <w:qFormat/>
    <w:rsid w:val="004D0A06"/>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0A06"/>
    <w:rPr>
      <w:color w:val="0000FF"/>
      <w:u w:val="single"/>
    </w:rPr>
  </w:style>
  <w:style w:type="paragraph" w:styleId="Title">
    <w:name w:val="Title"/>
    <w:basedOn w:val="Normal"/>
    <w:qFormat/>
    <w:rsid w:val="004D0A06"/>
    <w:pPr>
      <w:jc w:val="center"/>
    </w:pPr>
    <w:rPr>
      <w:sz w:val="36"/>
    </w:rPr>
  </w:style>
  <w:style w:type="paragraph" w:styleId="BodyText">
    <w:name w:val="Body Text"/>
    <w:basedOn w:val="Normal"/>
    <w:rsid w:val="004D0A06"/>
    <w:rPr>
      <w:sz w:val="22"/>
    </w:rPr>
  </w:style>
  <w:style w:type="paragraph" w:styleId="BodyText2">
    <w:name w:val="Body Text 2"/>
    <w:basedOn w:val="Normal"/>
    <w:rsid w:val="004D0A06"/>
    <w:pPr>
      <w:jc w:val="both"/>
    </w:pPr>
    <w:rPr>
      <w:rFonts w:ascii="Arial" w:hAnsi="Arial"/>
    </w:rPr>
  </w:style>
  <w:style w:type="paragraph" w:styleId="BodyText3">
    <w:name w:val="Body Text 3"/>
    <w:basedOn w:val="Normal"/>
    <w:rsid w:val="004D0A06"/>
    <w:pPr>
      <w:jc w:val="both"/>
    </w:pPr>
    <w:rPr>
      <w:rFonts w:ascii="Arial" w:hAnsi="Arial"/>
      <w:sz w:val="22"/>
    </w:rPr>
  </w:style>
  <w:style w:type="paragraph" w:styleId="Header">
    <w:name w:val="header"/>
    <w:basedOn w:val="Normal"/>
    <w:rsid w:val="004051CB"/>
    <w:pPr>
      <w:tabs>
        <w:tab w:val="center" w:pos="4320"/>
        <w:tab w:val="right" w:pos="8640"/>
      </w:tabs>
    </w:pPr>
  </w:style>
  <w:style w:type="paragraph" w:styleId="Footer">
    <w:name w:val="footer"/>
    <w:basedOn w:val="Normal"/>
    <w:rsid w:val="004051CB"/>
    <w:pPr>
      <w:tabs>
        <w:tab w:val="center" w:pos="4320"/>
        <w:tab w:val="right" w:pos="8640"/>
      </w:tabs>
    </w:pPr>
  </w:style>
  <w:style w:type="character" w:styleId="PageNumber">
    <w:name w:val="page number"/>
    <w:basedOn w:val="DefaultParagraphFont"/>
    <w:rsid w:val="004051CB"/>
  </w:style>
  <w:style w:type="paragraph" w:styleId="BalloonText">
    <w:name w:val="Balloon Text"/>
    <w:basedOn w:val="Normal"/>
    <w:semiHidden/>
    <w:rsid w:val="00A062B9"/>
    <w:rPr>
      <w:rFonts w:ascii="Tahoma" w:hAnsi="Tahoma" w:cs="Tahoma"/>
      <w:sz w:val="16"/>
      <w:szCs w:val="16"/>
    </w:rPr>
  </w:style>
  <w:style w:type="paragraph" w:styleId="ListParagraph">
    <w:name w:val="List Paragraph"/>
    <w:basedOn w:val="Normal"/>
    <w:uiPriority w:val="34"/>
    <w:qFormat/>
    <w:rsid w:val="003B2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KAREN ESTELLA SMITH</vt:lpstr>
    </vt:vector>
  </TitlesOfParts>
  <Company>FDOE</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KAREN ESTELLA SMITH</dc:title>
  <dc:creator>Willie Mae Williams</dc:creator>
  <cp:lastModifiedBy>Amy Palmer</cp:lastModifiedBy>
  <cp:revision>2</cp:revision>
  <cp:lastPrinted>2020-02-18T16:20:00Z</cp:lastPrinted>
  <dcterms:created xsi:type="dcterms:W3CDTF">2020-02-18T16:21:00Z</dcterms:created>
  <dcterms:modified xsi:type="dcterms:W3CDTF">2020-02-18T16:21:00Z</dcterms:modified>
</cp:coreProperties>
</file>