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607" w:rsidRDefault="00AF2607" w:rsidP="00AF2607">
      <w:pPr>
        <w:shd w:val="clear" w:color="auto" w:fill="FFFFFF"/>
        <w:spacing w:after="160" w:line="235" w:lineRule="atLeast"/>
        <w:rPr>
          <w:rFonts w:ascii="Arial" w:eastAsia="Times New Roman" w:hAnsi="Arial" w:cs="Arial"/>
          <w:b/>
          <w:bCs/>
          <w:color w:val="222222"/>
          <w:sz w:val="24"/>
          <w:szCs w:val="24"/>
        </w:rPr>
      </w:pPr>
      <w:bookmarkStart w:id="0" w:name="_GoBack"/>
      <w:bookmarkEnd w:id="0"/>
      <w:r>
        <w:rPr>
          <w:rFonts w:ascii="Arial" w:eastAsia="Times New Roman" w:hAnsi="Arial" w:cs="Arial"/>
          <w:noProof/>
          <w:color w:val="222222"/>
          <w:sz w:val="24"/>
          <w:szCs w:val="24"/>
        </w:rPr>
        <w:drawing>
          <wp:anchor distT="0" distB="0" distL="114300" distR="114300" simplePos="0" relativeHeight="251658240" behindDoc="0" locked="0" layoutInCell="1" allowOverlap="1" wp14:anchorId="765C03AD" wp14:editId="4305F5F7">
            <wp:simplePos x="0" y="0"/>
            <wp:positionH relativeFrom="column">
              <wp:posOffset>180975</wp:posOffset>
            </wp:positionH>
            <wp:positionV relativeFrom="paragraph">
              <wp:posOffset>88265</wp:posOffset>
            </wp:positionV>
            <wp:extent cx="1271270" cy="713740"/>
            <wp:effectExtent l="0" t="0" r="5080" b="0"/>
            <wp:wrapSquare wrapText="bothSides"/>
            <wp:docPr id="1" name="Picture 1"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1270" cy="713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3EA" w:rsidRPr="00EA33EA" w:rsidRDefault="001925F9" w:rsidP="00AF2607">
      <w:pPr>
        <w:shd w:val="clear" w:color="auto" w:fill="FFFFFF"/>
        <w:spacing w:after="160" w:line="235" w:lineRule="atLeast"/>
        <w:rPr>
          <w:rFonts w:ascii="Arial" w:eastAsia="Times New Roman" w:hAnsi="Arial" w:cs="Arial"/>
          <w:color w:val="222222"/>
          <w:sz w:val="24"/>
          <w:szCs w:val="24"/>
        </w:rPr>
      </w:pPr>
      <w:r>
        <w:rPr>
          <w:rFonts w:ascii="Arial" w:eastAsia="Times New Roman" w:hAnsi="Arial" w:cs="Arial"/>
          <w:b/>
          <w:bCs/>
          <w:color w:val="222222"/>
          <w:sz w:val="24"/>
          <w:szCs w:val="24"/>
        </w:rPr>
        <w:t>Executive Director Report</w:t>
      </w:r>
    </w:p>
    <w:p w:rsidR="001925F9" w:rsidRDefault="001925F9" w:rsidP="00EA33EA">
      <w:pPr>
        <w:shd w:val="clear" w:color="auto" w:fill="FFFFFF"/>
        <w:spacing w:after="160" w:line="235" w:lineRule="atLeast"/>
        <w:rPr>
          <w:rFonts w:ascii="Arial" w:eastAsia="Times New Roman" w:hAnsi="Arial" w:cs="Arial"/>
          <w:color w:val="222222"/>
          <w:sz w:val="24"/>
          <w:szCs w:val="24"/>
        </w:rPr>
      </w:pPr>
    </w:p>
    <w:p w:rsidR="001925F9" w:rsidRDefault="001925F9" w:rsidP="00EA33EA">
      <w:pPr>
        <w:shd w:val="clear" w:color="auto" w:fill="FFFFFF"/>
        <w:spacing w:after="160" w:line="235" w:lineRule="atLeast"/>
        <w:rPr>
          <w:rFonts w:ascii="Arial" w:eastAsia="Times New Roman" w:hAnsi="Arial" w:cs="Arial"/>
          <w:color w:val="222222"/>
          <w:sz w:val="24"/>
          <w:szCs w:val="24"/>
        </w:rPr>
      </w:pPr>
    </w:p>
    <w:p w:rsidR="00EA33EA" w:rsidRPr="00EA33EA" w:rsidRDefault="001925F9" w:rsidP="00EA33EA">
      <w:pPr>
        <w:shd w:val="clear" w:color="auto" w:fill="FFFFFF"/>
        <w:spacing w:after="160" w:line="235" w:lineRule="atLeast"/>
        <w:rPr>
          <w:rFonts w:ascii="Arial" w:eastAsia="Times New Roman" w:hAnsi="Arial" w:cs="Arial"/>
          <w:color w:val="222222"/>
          <w:sz w:val="24"/>
          <w:szCs w:val="24"/>
        </w:rPr>
      </w:pPr>
      <w:r>
        <w:rPr>
          <w:rFonts w:ascii="Arial" w:eastAsia="Times New Roman" w:hAnsi="Arial" w:cs="Arial"/>
          <w:color w:val="222222"/>
          <w:sz w:val="24"/>
          <w:szCs w:val="24"/>
        </w:rPr>
        <w:t>The May-June 2019 activities of the Executive Director align with k</w:t>
      </w:r>
      <w:r w:rsidR="009948E0">
        <w:rPr>
          <w:rFonts w:ascii="Arial" w:eastAsia="Times New Roman" w:hAnsi="Arial" w:cs="Arial"/>
          <w:color w:val="222222"/>
          <w:sz w:val="24"/>
          <w:szCs w:val="24"/>
        </w:rPr>
        <w:t xml:space="preserve">ey </w:t>
      </w:r>
      <w:r>
        <w:rPr>
          <w:rFonts w:ascii="Arial" w:eastAsia="Times New Roman" w:hAnsi="Arial" w:cs="Arial"/>
          <w:color w:val="222222"/>
          <w:sz w:val="24"/>
          <w:szCs w:val="24"/>
        </w:rPr>
        <w:t>s</w:t>
      </w:r>
      <w:r w:rsidR="009948E0">
        <w:rPr>
          <w:rFonts w:ascii="Arial" w:eastAsia="Times New Roman" w:hAnsi="Arial" w:cs="Arial"/>
          <w:color w:val="222222"/>
          <w:sz w:val="24"/>
          <w:szCs w:val="24"/>
        </w:rPr>
        <w:t xml:space="preserve">trategies from </w:t>
      </w:r>
      <w:r>
        <w:rPr>
          <w:rFonts w:ascii="Arial" w:eastAsia="Times New Roman" w:hAnsi="Arial" w:cs="Arial"/>
          <w:color w:val="222222"/>
          <w:sz w:val="24"/>
          <w:szCs w:val="24"/>
        </w:rPr>
        <w:t>the CCGJ s</w:t>
      </w:r>
      <w:r w:rsidR="009948E0">
        <w:rPr>
          <w:rFonts w:ascii="Arial" w:eastAsia="Times New Roman" w:hAnsi="Arial" w:cs="Arial"/>
          <w:color w:val="222222"/>
          <w:sz w:val="24"/>
          <w:szCs w:val="24"/>
        </w:rPr>
        <w:t xml:space="preserve">trategic </w:t>
      </w:r>
      <w:r>
        <w:rPr>
          <w:rFonts w:ascii="Arial" w:eastAsia="Times New Roman" w:hAnsi="Arial" w:cs="Arial"/>
          <w:color w:val="222222"/>
          <w:sz w:val="24"/>
          <w:szCs w:val="24"/>
        </w:rPr>
        <w:t>p</w:t>
      </w:r>
      <w:r w:rsidR="009948E0">
        <w:rPr>
          <w:rFonts w:ascii="Arial" w:eastAsia="Times New Roman" w:hAnsi="Arial" w:cs="Arial"/>
          <w:color w:val="222222"/>
          <w:sz w:val="24"/>
          <w:szCs w:val="24"/>
        </w:rPr>
        <w:t>lan</w:t>
      </w:r>
      <w:r w:rsidR="00EA33EA" w:rsidRPr="00EA33EA">
        <w:rPr>
          <w:rFonts w:ascii="Arial" w:eastAsia="Times New Roman" w:hAnsi="Arial" w:cs="Arial"/>
          <w:color w:val="222222"/>
          <w:sz w:val="24"/>
          <w:szCs w:val="24"/>
        </w:rPr>
        <w:t> </w:t>
      </w:r>
      <w:r w:rsidR="009948E0">
        <w:rPr>
          <w:rFonts w:ascii="Arial" w:eastAsia="Times New Roman" w:hAnsi="Arial" w:cs="Arial"/>
          <w:color w:val="222222"/>
          <w:sz w:val="24"/>
          <w:szCs w:val="24"/>
        </w:rPr>
        <w:t>2017-2022</w:t>
      </w:r>
      <w:r>
        <w:rPr>
          <w:rFonts w:ascii="Arial" w:eastAsia="Times New Roman" w:hAnsi="Arial" w:cs="Arial"/>
          <w:color w:val="222222"/>
          <w:sz w:val="24"/>
          <w:szCs w:val="24"/>
        </w:rPr>
        <w:t xml:space="preserve"> as follows:</w:t>
      </w:r>
    </w:p>
    <w:p w:rsidR="00AF2607" w:rsidRDefault="00AF2607" w:rsidP="009948E0">
      <w:pPr>
        <w:shd w:val="clear" w:color="auto" w:fill="FFFFFF"/>
        <w:spacing w:after="160" w:line="235" w:lineRule="atLeast"/>
        <w:jc w:val="center"/>
        <w:rPr>
          <w:rFonts w:ascii="Arial" w:eastAsia="Times New Roman" w:hAnsi="Arial" w:cs="Arial"/>
          <w:b/>
          <w:bCs/>
          <w:color w:val="222222"/>
          <w:sz w:val="24"/>
          <w:szCs w:val="24"/>
        </w:rPr>
      </w:pPr>
    </w:p>
    <w:p w:rsidR="009948E0" w:rsidRDefault="009948E0" w:rsidP="009948E0">
      <w:pPr>
        <w:shd w:val="clear" w:color="auto" w:fill="FFFFFF"/>
        <w:spacing w:after="160" w:line="235" w:lineRule="atLeast"/>
        <w:jc w:val="center"/>
        <w:rPr>
          <w:rFonts w:ascii="Arial" w:eastAsia="Times New Roman" w:hAnsi="Arial" w:cs="Arial"/>
          <w:b/>
          <w:bCs/>
          <w:color w:val="222222"/>
          <w:sz w:val="24"/>
          <w:szCs w:val="24"/>
        </w:rPr>
      </w:pPr>
      <w:r>
        <w:rPr>
          <w:rFonts w:ascii="Arial" w:eastAsia="Times New Roman" w:hAnsi="Arial" w:cs="Arial"/>
          <w:b/>
          <w:bCs/>
          <w:color w:val="222222"/>
          <w:sz w:val="24"/>
          <w:szCs w:val="24"/>
        </w:rPr>
        <w:t>EXPAND FINANCIAL SUPPORT</w:t>
      </w:r>
    </w:p>
    <w:p w:rsidR="00EA33EA" w:rsidRPr="009948E0" w:rsidRDefault="00EA33EA" w:rsidP="009948E0">
      <w:pPr>
        <w:pStyle w:val="ListParagraph"/>
        <w:numPr>
          <w:ilvl w:val="0"/>
          <w:numId w:val="2"/>
        </w:numPr>
        <w:shd w:val="clear" w:color="auto" w:fill="FFFFFF"/>
        <w:spacing w:after="0" w:line="235" w:lineRule="atLeast"/>
        <w:rPr>
          <w:rFonts w:ascii="Arial" w:eastAsia="Times New Roman" w:hAnsi="Arial" w:cs="Arial"/>
          <w:color w:val="222222"/>
          <w:sz w:val="24"/>
          <w:szCs w:val="24"/>
        </w:rPr>
      </w:pPr>
      <w:r w:rsidRPr="009948E0">
        <w:rPr>
          <w:rFonts w:ascii="Arial" w:eastAsia="Times New Roman" w:hAnsi="Arial" w:cs="Arial"/>
          <w:color w:val="222222"/>
          <w:sz w:val="24"/>
          <w:szCs w:val="24"/>
        </w:rPr>
        <w:t>LEAP – Planning continues for this 4-day event. New Milestones include:</w:t>
      </w:r>
    </w:p>
    <w:p w:rsidR="00EA33EA" w:rsidRPr="009948E0" w:rsidRDefault="00EA33EA" w:rsidP="009948E0">
      <w:pPr>
        <w:pStyle w:val="ListParagraph"/>
        <w:numPr>
          <w:ilvl w:val="1"/>
          <w:numId w:val="2"/>
        </w:numPr>
        <w:shd w:val="clear" w:color="auto" w:fill="FFFFFF"/>
        <w:spacing w:after="0" w:line="235" w:lineRule="atLeast"/>
        <w:rPr>
          <w:rFonts w:ascii="Arial" w:eastAsia="Times New Roman" w:hAnsi="Arial" w:cs="Arial"/>
          <w:color w:val="222222"/>
          <w:sz w:val="24"/>
          <w:szCs w:val="24"/>
        </w:rPr>
      </w:pPr>
      <w:r w:rsidRPr="009948E0">
        <w:rPr>
          <w:rFonts w:ascii="Arial" w:eastAsia="Times New Roman" w:hAnsi="Arial" w:cs="Arial"/>
          <w:color w:val="222222"/>
          <w:sz w:val="24"/>
          <w:szCs w:val="24"/>
        </w:rPr>
        <w:t>Finalizing finalists for award winners</w:t>
      </w:r>
    </w:p>
    <w:p w:rsidR="008B42E9" w:rsidRPr="009948E0" w:rsidRDefault="008B42E9" w:rsidP="009948E0">
      <w:pPr>
        <w:pStyle w:val="ListParagraph"/>
        <w:numPr>
          <w:ilvl w:val="1"/>
          <w:numId w:val="2"/>
        </w:numPr>
        <w:shd w:val="clear" w:color="auto" w:fill="FFFFFF"/>
        <w:spacing w:after="0" w:line="235" w:lineRule="atLeast"/>
        <w:rPr>
          <w:rFonts w:ascii="Arial" w:eastAsia="Times New Roman" w:hAnsi="Arial" w:cs="Arial"/>
          <w:color w:val="222222"/>
          <w:sz w:val="24"/>
          <w:szCs w:val="24"/>
        </w:rPr>
      </w:pPr>
      <w:r w:rsidRPr="009948E0">
        <w:rPr>
          <w:rFonts w:ascii="Arial" w:eastAsia="Times New Roman" w:hAnsi="Arial" w:cs="Arial"/>
          <w:color w:val="222222"/>
          <w:sz w:val="24"/>
          <w:szCs w:val="24"/>
        </w:rPr>
        <w:t>Web-site development specifically for LEAP</w:t>
      </w:r>
    </w:p>
    <w:p w:rsidR="00EA33EA" w:rsidRPr="009948E0" w:rsidRDefault="00EA33EA" w:rsidP="009948E0">
      <w:pPr>
        <w:pStyle w:val="ListParagraph"/>
        <w:numPr>
          <w:ilvl w:val="1"/>
          <w:numId w:val="2"/>
        </w:numPr>
        <w:shd w:val="clear" w:color="auto" w:fill="FFFFFF"/>
        <w:spacing w:after="0" w:line="235" w:lineRule="atLeast"/>
        <w:rPr>
          <w:rFonts w:ascii="Arial" w:eastAsia="Times New Roman" w:hAnsi="Arial" w:cs="Arial"/>
          <w:color w:val="222222"/>
          <w:sz w:val="24"/>
          <w:szCs w:val="24"/>
        </w:rPr>
      </w:pPr>
      <w:r w:rsidRPr="009948E0">
        <w:rPr>
          <w:rFonts w:ascii="Arial" w:eastAsia="Times New Roman" w:hAnsi="Arial" w:cs="Arial"/>
          <w:color w:val="222222"/>
          <w:sz w:val="24"/>
          <w:szCs w:val="24"/>
        </w:rPr>
        <w:t>Raised approximately $40K of $200K toward LEAP</w:t>
      </w:r>
      <w:r w:rsidR="008B42E9" w:rsidRPr="009948E0">
        <w:rPr>
          <w:rFonts w:ascii="Arial" w:eastAsia="Times New Roman" w:hAnsi="Arial" w:cs="Arial"/>
          <w:color w:val="222222"/>
          <w:sz w:val="24"/>
          <w:szCs w:val="24"/>
        </w:rPr>
        <w:t>. PNC donated $25K as a sponsor for State of the Arts.</w:t>
      </w:r>
      <w:r w:rsidR="001925F9">
        <w:rPr>
          <w:rFonts w:ascii="Arial" w:eastAsia="Times New Roman" w:hAnsi="Arial" w:cs="Arial"/>
          <w:color w:val="222222"/>
          <w:sz w:val="24"/>
          <w:szCs w:val="24"/>
        </w:rPr>
        <w:t xml:space="preserve"> UNF will be the site sponsor for State of the Arts</w:t>
      </w:r>
    </w:p>
    <w:p w:rsidR="009948E0" w:rsidRPr="009948E0" w:rsidRDefault="009948E0" w:rsidP="009948E0">
      <w:pPr>
        <w:pStyle w:val="ListParagraph"/>
        <w:numPr>
          <w:ilvl w:val="0"/>
          <w:numId w:val="2"/>
        </w:numPr>
        <w:shd w:val="clear" w:color="auto" w:fill="FFFFFF"/>
        <w:spacing w:after="160" w:line="235" w:lineRule="atLeast"/>
        <w:rPr>
          <w:rFonts w:ascii="Arial" w:eastAsia="Times New Roman" w:hAnsi="Arial" w:cs="Arial"/>
          <w:color w:val="222222"/>
          <w:sz w:val="24"/>
          <w:szCs w:val="24"/>
        </w:rPr>
      </w:pPr>
      <w:r w:rsidRPr="009948E0">
        <w:rPr>
          <w:rFonts w:ascii="Arial" w:eastAsia="Times New Roman" w:hAnsi="Arial" w:cs="Arial"/>
          <w:color w:val="222222"/>
          <w:sz w:val="24"/>
          <w:szCs w:val="24"/>
        </w:rPr>
        <w:t>CCGJ completed the Mayors Budget Review Committee Process. Lessons learned: Keep it brief, stick with the numbers, and don’t provide the committee so much paper.</w:t>
      </w:r>
    </w:p>
    <w:p w:rsidR="00AF2607" w:rsidRDefault="00AF2607" w:rsidP="009948E0">
      <w:pPr>
        <w:shd w:val="clear" w:color="auto" w:fill="FFFFFF"/>
        <w:spacing w:after="160" w:line="235" w:lineRule="atLeast"/>
        <w:jc w:val="center"/>
        <w:rPr>
          <w:rFonts w:ascii="Arial" w:eastAsia="Times New Roman" w:hAnsi="Arial" w:cs="Arial"/>
          <w:b/>
          <w:color w:val="222222"/>
          <w:sz w:val="24"/>
          <w:szCs w:val="24"/>
        </w:rPr>
      </w:pPr>
    </w:p>
    <w:p w:rsidR="00EA33EA" w:rsidRPr="00EA33EA" w:rsidRDefault="009948E0" w:rsidP="009948E0">
      <w:pPr>
        <w:shd w:val="clear" w:color="auto" w:fill="FFFFFF"/>
        <w:spacing w:after="160" w:line="235" w:lineRule="atLeast"/>
        <w:jc w:val="center"/>
        <w:rPr>
          <w:rFonts w:ascii="Arial" w:eastAsia="Times New Roman" w:hAnsi="Arial" w:cs="Arial"/>
          <w:b/>
          <w:color w:val="222222"/>
          <w:sz w:val="24"/>
          <w:szCs w:val="24"/>
        </w:rPr>
      </w:pPr>
      <w:r w:rsidRPr="009948E0">
        <w:rPr>
          <w:rFonts w:ascii="Arial" w:eastAsia="Times New Roman" w:hAnsi="Arial" w:cs="Arial"/>
          <w:b/>
          <w:color w:val="222222"/>
          <w:sz w:val="24"/>
          <w:szCs w:val="24"/>
        </w:rPr>
        <w:t>ENGAGE THE COMMUNITY</w:t>
      </w:r>
    </w:p>
    <w:p w:rsidR="00EA33EA" w:rsidRPr="00EA33EA" w:rsidRDefault="00EA33EA" w:rsidP="00EA33EA">
      <w:pPr>
        <w:shd w:val="clear" w:color="auto" w:fill="FFFFFF"/>
        <w:spacing w:after="160" w:line="235" w:lineRule="atLeast"/>
        <w:rPr>
          <w:rFonts w:ascii="Arial" w:eastAsia="Times New Roman" w:hAnsi="Arial" w:cs="Arial"/>
          <w:color w:val="222222"/>
          <w:sz w:val="24"/>
          <w:szCs w:val="24"/>
        </w:rPr>
      </w:pPr>
      <w:r w:rsidRPr="00EA33EA">
        <w:rPr>
          <w:rFonts w:ascii="Arial" w:eastAsia="Times New Roman" w:hAnsi="Arial" w:cs="Arial"/>
          <w:b/>
          <w:bCs/>
          <w:color w:val="222222"/>
          <w:sz w:val="24"/>
          <w:szCs w:val="24"/>
        </w:rPr>
        <w:t>External Relationships</w:t>
      </w:r>
    </w:p>
    <w:p w:rsidR="00EA33EA" w:rsidRPr="009948E0" w:rsidRDefault="00EA33EA" w:rsidP="009948E0">
      <w:pPr>
        <w:pStyle w:val="ListParagraph"/>
        <w:numPr>
          <w:ilvl w:val="0"/>
          <w:numId w:val="1"/>
        </w:numPr>
        <w:shd w:val="clear" w:color="auto" w:fill="FFFFFF"/>
        <w:spacing w:after="160" w:line="235" w:lineRule="atLeast"/>
        <w:rPr>
          <w:rFonts w:ascii="Arial" w:eastAsia="Times New Roman" w:hAnsi="Arial" w:cs="Arial"/>
          <w:color w:val="222222"/>
          <w:sz w:val="24"/>
          <w:szCs w:val="24"/>
        </w:rPr>
      </w:pPr>
      <w:r w:rsidRPr="009948E0">
        <w:rPr>
          <w:rFonts w:ascii="Arial" w:eastAsia="Times New Roman" w:hAnsi="Arial" w:cs="Arial"/>
          <w:color w:val="222222"/>
          <w:sz w:val="24"/>
          <w:szCs w:val="24"/>
        </w:rPr>
        <w:t>CCGJ hosted the National Endowment for the Arts, National Endowment for the Humanities, and the Florida Division of Cultural Affairs for a grants workshop.</w:t>
      </w:r>
      <w:r w:rsidR="008B42E9" w:rsidRPr="009948E0">
        <w:rPr>
          <w:rFonts w:ascii="Arial" w:eastAsia="Times New Roman" w:hAnsi="Arial" w:cs="Arial"/>
          <w:color w:val="222222"/>
          <w:sz w:val="24"/>
          <w:szCs w:val="24"/>
        </w:rPr>
        <w:t xml:space="preserve"> 30 people attended to include representatives from FSCJ, Library, and Friends of Hemming Park. </w:t>
      </w:r>
    </w:p>
    <w:p w:rsidR="00EA33EA" w:rsidRPr="009948E0" w:rsidRDefault="00EA33EA" w:rsidP="009948E0">
      <w:pPr>
        <w:pStyle w:val="ListParagraph"/>
        <w:numPr>
          <w:ilvl w:val="0"/>
          <w:numId w:val="1"/>
        </w:numPr>
        <w:shd w:val="clear" w:color="auto" w:fill="FFFFFF"/>
        <w:spacing w:after="160" w:line="235" w:lineRule="atLeast"/>
        <w:rPr>
          <w:rFonts w:ascii="Arial" w:eastAsia="Times New Roman" w:hAnsi="Arial" w:cs="Arial"/>
          <w:color w:val="222222"/>
          <w:sz w:val="24"/>
          <w:szCs w:val="24"/>
        </w:rPr>
      </w:pPr>
      <w:r w:rsidRPr="009948E0">
        <w:rPr>
          <w:rFonts w:ascii="Arial" w:eastAsia="Times New Roman" w:hAnsi="Arial" w:cs="Arial"/>
          <w:color w:val="222222"/>
          <w:sz w:val="24"/>
          <w:szCs w:val="24"/>
        </w:rPr>
        <w:t xml:space="preserve">Met with leaders of the following organizations: </w:t>
      </w:r>
      <w:proofErr w:type="gramStart"/>
      <w:r w:rsidR="008B42E9" w:rsidRPr="009948E0">
        <w:rPr>
          <w:rFonts w:ascii="Arial" w:eastAsia="Times New Roman" w:hAnsi="Arial" w:cs="Arial"/>
          <w:color w:val="222222"/>
          <w:sz w:val="24"/>
          <w:szCs w:val="24"/>
        </w:rPr>
        <w:t xml:space="preserve">Don’t </w:t>
      </w:r>
      <w:r w:rsidR="00156D5F" w:rsidRPr="009948E0">
        <w:rPr>
          <w:rFonts w:ascii="Arial" w:eastAsia="Times New Roman" w:hAnsi="Arial" w:cs="Arial"/>
          <w:color w:val="222222"/>
          <w:sz w:val="24"/>
          <w:szCs w:val="24"/>
        </w:rPr>
        <w:t xml:space="preserve"> </w:t>
      </w:r>
      <w:r w:rsidR="008B42E9" w:rsidRPr="009948E0">
        <w:rPr>
          <w:rFonts w:ascii="Arial" w:eastAsia="Times New Roman" w:hAnsi="Arial" w:cs="Arial"/>
          <w:color w:val="222222"/>
          <w:sz w:val="24"/>
          <w:szCs w:val="24"/>
        </w:rPr>
        <w:t>Miss</w:t>
      </w:r>
      <w:proofErr w:type="gramEnd"/>
      <w:r w:rsidR="008B42E9" w:rsidRPr="009948E0">
        <w:rPr>
          <w:rFonts w:ascii="Arial" w:eastAsia="Times New Roman" w:hAnsi="Arial" w:cs="Arial"/>
          <w:color w:val="222222"/>
          <w:sz w:val="24"/>
          <w:szCs w:val="24"/>
        </w:rPr>
        <w:t xml:space="preserve"> A Beat, Ritz Theatre, Florida Blue, J</w:t>
      </w:r>
      <w:r w:rsidR="00AF2607">
        <w:rPr>
          <w:rFonts w:ascii="Arial" w:eastAsia="Times New Roman" w:hAnsi="Arial" w:cs="Arial"/>
          <w:color w:val="222222"/>
          <w:sz w:val="24"/>
          <w:szCs w:val="24"/>
        </w:rPr>
        <w:t>acksonville J</w:t>
      </w:r>
      <w:r w:rsidR="008B42E9" w:rsidRPr="009948E0">
        <w:rPr>
          <w:rFonts w:ascii="Arial" w:eastAsia="Times New Roman" w:hAnsi="Arial" w:cs="Arial"/>
          <w:color w:val="222222"/>
          <w:sz w:val="24"/>
          <w:szCs w:val="24"/>
        </w:rPr>
        <w:t>aguars, Historical Society, Jacksonville Chamber, The Community Foundation of NE Florida,</w:t>
      </w:r>
      <w:r w:rsidR="001925F9">
        <w:rPr>
          <w:rFonts w:ascii="Arial" w:eastAsia="Times New Roman" w:hAnsi="Arial" w:cs="Arial"/>
          <w:color w:val="222222"/>
          <w:sz w:val="24"/>
          <w:szCs w:val="24"/>
        </w:rPr>
        <w:t xml:space="preserve"> </w:t>
      </w:r>
      <w:r w:rsidR="00AF2607">
        <w:rPr>
          <w:rFonts w:ascii="Arial" w:eastAsia="Times New Roman" w:hAnsi="Arial" w:cs="Arial"/>
          <w:color w:val="222222"/>
          <w:sz w:val="24"/>
          <w:szCs w:val="24"/>
        </w:rPr>
        <w:t xml:space="preserve">City of Jacksonville, </w:t>
      </w:r>
      <w:r w:rsidR="001925F9">
        <w:rPr>
          <w:rFonts w:ascii="Arial" w:eastAsia="Times New Roman" w:hAnsi="Arial" w:cs="Arial"/>
          <w:color w:val="222222"/>
          <w:sz w:val="24"/>
          <w:szCs w:val="24"/>
        </w:rPr>
        <w:t>and the Railyard District Business Association.</w:t>
      </w:r>
    </w:p>
    <w:p w:rsidR="008B42E9" w:rsidRDefault="008B42E9" w:rsidP="009948E0">
      <w:pPr>
        <w:pStyle w:val="ListParagraph"/>
        <w:numPr>
          <w:ilvl w:val="0"/>
          <w:numId w:val="1"/>
        </w:numPr>
        <w:shd w:val="clear" w:color="auto" w:fill="FFFFFF"/>
        <w:spacing w:after="160" w:line="235" w:lineRule="atLeast"/>
        <w:rPr>
          <w:rFonts w:ascii="Arial" w:eastAsia="Times New Roman" w:hAnsi="Arial" w:cs="Arial"/>
          <w:color w:val="222222"/>
          <w:sz w:val="24"/>
          <w:szCs w:val="24"/>
        </w:rPr>
      </w:pPr>
      <w:r w:rsidRPr="009948E0">
        <w:rPr>
          <w:rFonts w:ascii="Arial" w:eastAsia="Times New Roman" w:hAnsi="Arial" w:cs="Arial"/>
          <w:color w:val="222222"/>
          <w:sz w:val="24"/>
          <w:szCs w:val="24"/>
        </w:rPr>
        <w:t xml:space="preserve">Invited to participate in a focus group/conversation with artists of color to discuss their </w:t>
      </w:r>
      <w:r w:rsidR="00156D5F" w:rsidRPr="009948E0">
        <w:rPr>
          <w:rFonts w:ascii="Arial" w:eastAsia="Times New Roman" w:hAnsi="Arial" w:cs="Arial"/>
          <w:color w:val="222222"/>
          <w:sz w:val="24"/>
          <w:szCs w:val="24"/>
        </w:rPr>
        <w:t>perceptions of CCGJ and discover opportunities for future engagement with CCGJ. The work of CCGJ will be to wrap programs, services, funding, and partnerships to help address the broad topics that emerged: Equity and inclusivity; Resources for business development (workshops, training, consulting); Access to legal assistance; Need for affordable exhibit/performance venues; Online website for resources; G</w:t>
      </w:r>
      <w:r w:rsidRPr="009948E0">
        <w:rPr>
          <w:rFonts w:ascii="Arial" w:eastAsia="Times New Roman" w:hAnsi="Arial" w:cs="Arial"/>
          <w:color w:val="222222"/>
          <w:sz w:val="24"/>
          <w:szCs w:val="24"/>
        </w:rPr>
        <w:t>rant</w:t>
      </w:r>
      <w:r w:rsidR="00156D5F" w:rsidRPr="009948E0">
        <w:rPr>
          <w:rFonts w:ascii="Arial" w:eastAsia="Times New Roman" w:hAnsi="Arial" w:cs="Arial"/>
          <w:color w:val="222222"/>
          <w:sz w:val="24"/>
          <w:szCs w:val="24"/>
        </w:rPr>
        <w:t xml:space="preserve"> writing</w:t>
      </w:r>
      <w:r w:rsidRPr="009948E0">
        <w:rPr>
          <w:rFonts w:ascii="Arial" w:eastAsia="Times New Roman" w:hAnsi="Arial" w:cs="Arial"/>
          <w:color w:val="222222"/>
          <w:sz w:val="24"/>
          <w:szCs w:val="24"/>
        </w:rPr>
        <w:t xml:space="preserve"> workshop</w:t>
      </w:r>
      <w:r w:rsidR="00156D5F" w:rsidRPr="009948E0">
        <w:rPr>
          <w:rFonts w:ascii="Arial" w:eastAsia="Times New Roman" w:hAnsi="Arial" w:cs="Arial"/>
          <w:color w:val="222222"/>
          <w:sz w:val="24"/>
          <w:szCs w:val="24"/>
        </w:rPr>
        <w:t xml:space="preserve">s; Grants and micro-loans; Audience and customer development; Networking. </w:t>
      </w:r>
    </w:p>
    <w:p w:rsidR="001925F9" w:rsidRDefault="001925F9" w:rsidP="001925F9">
      <w:pPr>
        <w:pStyle w:val="ListParagraph"/>
        <w:numPr>
          <w:ilvl w:val="0"/>
          <w:numId w:val="1"/>
        </w:numPr>
        <w:shd w:val="clear" w:color="auto" w:fill="FFFFFF"/>
        <w:spacing w:after="0" w:line="235" w:lineRule="atLeast"/>
        <w:rPr>
          <w:rFonts w:ascii="Arial" w:eastAsia="Times New Roman" w:hAnsi="Arial" w:cs="Arial"/>
          <w:color w:val="222222"/>
          <w:sz w:val="24"/>
          <w:szCs w:val="24"/>
        </w:rPr>
      </w:pPr>
      <w:r w:rsidRPr="001925F9">
        <w:rPr>
          <w:rFonts w:ascii="Arial" w:eastAsia="Times New Roman" w:hAnsi="Arial" w:cs="Arial"/>
          <w:color w:val="222222"/>
          <w:sz w:val="24"/>
          <w:szCs w:val="24"/>
        </w:rPr>
        <w:t>CCGJ hosted a meeting in partnership with MOCA for Cultural Service Grantees to discuss</w:t>
      </w:r>
      <w:r w:rsidRPr="001925F9">
        <w:rPr>
          <w:rFonts w:ascii="Arial" w:hAnsi="Arial" w:cs="Arial"/>
          <w:sz w:val="24"/>
          <w:szCs w:val="24"/>
        </w:rPr>
        <w:t xml:space="preserve"> the c</w:t>
      </w:r>
      <w:r w:rsidRPr="001925F9">
        <w:rPr>
          <w:rFonts w:ascii="Arial" w:eastAsia="Times New Roman" w:hAnsi="Arial" w:cs="Arial"/>
          <w:color w:val="222222"/>
          <w:sz w:val="24"/>
          <w:szCs w:val="24"/>
        </w:rPr>
        <w:t xml:space="preserve">ollective priorities of arts and cultural industries leaders in Jacksonville. </w:t>
      </w:r>
    </w:p>
    <w:p w:rsidR="001925F9" w:rsidRPr="001925F9" w:rsidRDefault="001925F9" w:rsidP="001925F9">
      <w:pPr>
        <w:pStyle w:val="ListParagraph"/>
        <w:numPr>
          <w:ilvl w:val="0"/>
          <w:numId w:val="1"/>
        </w:numPr>
        <w:shd w:val="clear" w:color="auto" w:fill="FFFFFF"/>
        <w:spacing w:after="0" w:line="235" w:lineRule="atLeast"/>
        <w:rPr>
          <w:rFonts w:ascii="Arial" w:eastAsia="Times New Roman" w:hAnsi="Arial" w:cs="Arial"/>
          <w:color w:val="222222"/>
          <w:sz w:val="24"/>
          <w:szCs w:val="24"/>
        </w:rPr>
      </w:pPr>
      <w:r>
        <w:rPr>
          <w:rFonts w:ascii="Arial" w:eastAsia="Times New Roman" w:hAnsi="Arial" w:cs="Arial"/>
          <w:color w:val="222222"/>
          <w:sz w:val="24"/>
          <w:szCs w:val="24"/>
        </w:rPr>
        <w:t>Presented to the Meninack Society of Jacksonville.</w:t>
      </w:r>
    </w:p>
    <w:p w:rsidR="00EA33EA" w:rsidRPr="009948E0" w:rsidRDefault="00EA33EA" w:rsidP="009948E0">
      <w:pPr>
        <w:pStyle w:val="ListParagraph"/>
        <w:numPr>
          <w:ilvl w:val="0"/>
          <w:numId w:val="1"/>
        </w:numPr>
        <w:shd w:val="clear" w:color="auto" w:fill="FFFFFF"/>
        <w:spacing w:after="160" w:line="235" w:lineRule="atLeast"/>
        <w:rPr>
          <w:rFonts w:ascii="Arial" w:eastAsia="Times New Roman" w:hAnsi="Arial" w:cs="Arial"/>
          <w:color w:val="222222"/>
          <w:sz w:val="24"/>
          <w:szCs w:val="24"/>
        </w:rPr>
      </w:pPr>
      <w:r w:rsidRPr="009948E0">
        <w:rPr>
          <w:rFonts w:ascii="Arial" w:eastAsia="Times New Roman" w:hAnsi="Arial" w:cs="Arial"/>
          <w:color w:val="222222"/>
          <w:sz w:val="24"/>
          <w:szCs w:val="24"/>
        </w:rPr>
        <w:t xml:space="preserve">Interviewed with </w:t>
      </w:r>
      <w:r w:rsidR="008B42E9" w:rsidRPr="009948E0">
        <w:rPr>
          <w:rFonts w:ascii="Arial" w:eastAsia="Times New Roman" w:hAnsi="Arial" w:cs="Arial"/>
          <w:color w:val="222222"/>
          <w:sz w:val="24"/>
          <w:szCs w:val="24"/>
        </w:rPr>
        <w:t>Jacksonville Business Journal</w:t>
      </w:r>
      <w:r w:rsidRPr="009948E0">
        <w:rPr>
          <w:rFonts w:ascii="Arial" w:eastAsia="Times New Roman" w:hAnsi="Arial" w:cs="Arial"/>
          <w:color w:val="222222"/>
          <w:sz w:val="24"/>
          <w:szCs w:val="24"/>
        </w:rPr>
        <w:t>.</w:t>
      </w:r>
    </w:p>
    <w:p w:rsidR="00EA33EA" w:rsidRPr="009948E0" w:rsidRDefault="00EA33EA" w:rsidP="009948E0">
      <w:pPr>
        <w:pStyle w:val="ListParagraph"/>
        <w:numPr>
          <w:ilvl w:val="0"/>
          <w:numId w:val="1"/>
        </w:numPr>
        <w:shd w:val="clear" w:color="auto" w:fill="FFFFFF"/>
        <w:spacing w:after="160" w:line="235" w:lineRule="atLeast"/>
        <w:rPr>
          <w:rFonts w:ascii="Arial" w:eastAsia="Times New Roman" w:hAnsi="Arial" w:cs="Arial"/>
          <w:color w:val="222222"/>
          <w:sz w:val="24"/>
          <w:szCs w:val="24"/>
        </w:rPr>
      </w:pPr>
      <w:r w:rsidRPr="009948E0">
        <w:rPr>
          <w:rFonts w:ascii="Arial" w:eastAsia="Times New Roman" w:hAnsi="Arial" w:cs="Arial"/>
          <w:color w:val="222222"/>
          <w:sz w:val="24"/>
          <w:szCs w:val="24"/>
        </w:rPr>
        <w:t>Met with Council Member</w:t>
      </w:r>
      <w:r w:rsidR="008B42E9" w:rsidRPr="009948E0">
        <w:rPr>
          <w:rFonts w:ascii="Arial" w:eastAsia="Times New Roman" w:hAnsi="Arial" w:cs="Arial"/>
          <w:color w:val="222222"/>
          <w:sz w:val="24"/>
          <w:szCs w:val="24"/>
        </w:rPr>
        <w:t xml:space="preserve"> Elect</w:t>
      </w:r>
      <w:r w:rsidRPr="009948E0">
        <w:rPr>
          <w:rFonts w:ascii="Arial" w:eastAsia="Times New Roman" w:hAnsi="Arial" w:cs="Arial"/>
          <w:color w:val="222222"/>
          <w:sz w:val="24"/>
          <w:szCs w:val="24"/>
        </w:rPr>
        <w:t xml:space="preserve"> </w:t>
      </w:r>
      <w:r w:rsidR="008B42E9" w:rsidRPr="009948E0">
        <w:rPr>
          <w:rFonts w:ascii="Arial" w:eastAsia="Times New Roman" w:hAnsi="Arial" w:cs="Arial"/>
          <w:color w:val="222222"/>
          <w:sz w:val="24"/>
          <w:szCs w:val="24"/>
        </w:rPr>
        <w:t>Michael Boylan</w:t>
      </w:r>
      <w:r w:rsidRPr="009948E0">
        <w:rPr>
          <w:rFonts w:ascii="Arial" w:eastAsia="Times New Roman" w:hAnsi="Arial" w:cs="Arial"/>
          <w:color w:val="222222"/>
          <w:sz w:val="24"/>
          <w:szCs w:val="24"/>
        </w:rPr>
        <w:t>.</w:t>
      </w:r>
    </w:p>
    <w:p w:rsidR="00AF2607" w:rsidRDefault="00AF2607" w:rsidP="009948E0">
      <w:pPr>
        <w:shd w:val="clear" w:color="auto" w:fill="FFFFFF"/>
        <w:spacing w:after="160" w:line="235" w:lineRule="atLeast"/>
        <w:jc w:val="center"/>
        <w:rPr>
          <w:rFonts w:ascii="Arial" w:eastAsia="Times New Roman" w:hAnsi="Arial" w:cs="Arial"/>
          <w:b/>
          <w:bCs/>
          <w:color w:val="222222"/>
          <w:sz w:val="24"/>
          <w:szCs w:val="24"/>
        </w:rPr>
      </w:pPr>
    </w:p>
    <w:p w:rsidR="009948E0" w:rsidRDefault="009948E0" w:rsidP="009948E0">
      <w:pPr>
        <w:shd w:val="clear" w:color="auto" w:fill="FFFFFF"/>
        <w:spacing w:after="160" w:line="235" w:lineRule="atLeast"/>
        <w:jc w:val="center"/>
        <w:rPr>
          <w:rFonts w:ascii="Arial" w:eastAsia="Times New Roman" w:hAnsi="Arial" w:cs="Arial"/>
          <w:b/>
          <w:bCs/>
          <w:color w:val="222222"/>
          <w:sz w:val="24"/>
          <w:szCs w:val="24"/>
        </w:rPr>
      </w:pPr>
      <w:r>
        <w:rPr>
          <w:rFonts w:ascii="Arial" w:eastAsia="Times New Roman" w:hAnsi="Arial" w:cs="Arial"/>
          <w:b/>
          <w:bCs/>
          <w:color w:val="222222"/>
          <w:sz w:val="24"/>
          <w:szCs w:val="24"/>
        </w:rPr>
        <w:t>BROADEN ACCESS TO THE ARTS</w:t>
      </w:r>
    </w:p>
    <w:p w:rsidR="00EA33EA" w:rsidRPr="001925F9" w:rsidRDefault="00EA33EA" w:rsidP="001925F9">
      <w:pPr>
        <w:pStyle w:val="ListParagraph"/>
        <w:numPr>
          <w:ilvl w:val="0"/>
          <w:numId w:val="3"/>
        </w:numPr>
        <w:shd w:val="clear" w:color="auto" w:fill="FFFFFF"/>
        <w:spacing w:after="160" w:line="235" w:lineRule="atLeast"/>
        <w:rPr>
          <w:rFonts w:ascii="Arial" w:eastAsia="Times New Roman" w:hAnsi="Arial" w:cs="Arial"/>
          <w:color w:val="222222"/>
          <w:sz w:val="24"/>
          <w:szCs w:val="24"/>
        </w:rPr>
      </w:pPr>
      <w:r w:rsidRPr="001925F9">
        <w:rPr>
          <w:rFonts w:ascii="Arial" w:eastAsia="Times New Roman" w:hAnsi="Arial" w:cs="Arial"/>
          <w:color w:val="222222"/>
          <w:sz w:val="24"/>
          <w:szCs w:val="24"/>
        </w:rPr>
        <w:t xml:space="preserve">Cultural Internship Program </w:t>
      </w:r>
      <w:r w:rsidR="008B42E9" w:rsidRPr="001925F9">
        <w:rPr>
          <w:rFonts w:ascii="Arial" w:eastAsia="Times New Roman" w:hAnsi="Arial" w:cs="Arial"/>
          <w:color w:val="222222"/>
          <w:sz w:val="24"/>
          <w:szCs w:val="24"/>
        </w:rPr>
        <w:t xml:space="preserve">has begun. </w:t>
      </w:r>
      <w:r w:rsidR="001925F9">
        <w:rPr>
          <w:rFonts w:ascii="Arial" w:eastAsia="Times New Roman" w:hAnsi="Arial" w:cs="Arial"/>
          <w:color w:val="222222"/>
          <w:sz w:val="24"/>
          <w:szCs w:val="24"/>
        </w:rPr>
        <w:t>A</w:t>
      </w:r>
      <w:r w:rsidR="008B42E9" w:rsidRPr="001925F9">
        <w:rPr>
          <w:rFonts w:ascii="Arial" w:eastAsia="Times New Roman" w:hAnsi="Arial" w:cs="Arial"/>
          <w:color w:val="222222"/>
          <w:sz w:val="24"/>
          <w:szCs w:val="24"/>
        </w:rPr>
        <w:t xml:space="preserve"> temporary part-time staff </w:t>
      </w:r>
      <w:r w:rsidR="001925F9">
        <w:rPr>
          <w:rFonts w:ascii="Arial" w:eastAsia="Times New Roman" w:hAnsi="Arial" w:cs="Arial"/>
          <w:color w:val="222222"/>
          <w:sz w:val="24"/>
          <w:szCs w:val="24"/>
        </w:rPr>
        <w:t>person has been hired f</w:t>
      </w:r>
      <w:r w:rsidR="008B42E9" w:rsidRPr="001925F9">
        <w:rPr>
          <w:rFonts w:ascii="Arial" w:eastAsia="Times New Roman" w:hAnsi="Arial" w:cs="Arial"/>
          <w:color w:val="222222"/>
          <w:sz w:val="24"/>
          <w:szCs w:val="24"/>
        </w:rPr>
        <w:t>o</w:t>
      </w:r>
      <w:r w:rsidR="001925F9">
        <w:rPr>
          <w:rFonts w:ascii="Arial" w:eastAsia="Times New Roman" w:hAnsi="Arial" w:cs="Arial"/>
          <w:color w:val="222222"/>
          <w:sz w:val="24"/>
          <w:szCs w:val="24"/>
        </w:rPr>
        <w:t>r</w:t>
      </w:r>
      <w:r w:rsidR="008B42E9" w:rsidRPr="001925F9">
        <w:rPr>
          <w:rFonts w:ascii="Arial" w:eastAsia="Times New Roman" w:hAnsi="Arial" w:cs="Arial"/>
          <w:color w:val="222222"/>
          <w:sz w:val="24"/>
          <w:szCs w:val="24"/>
        </w:rPr>
        <w:t xml:space="preserve"> manag</w:t>
      </w:r>
      <w:r w:rsidR="001925F9">
        <w:rPr>
          <w:rFonts w:ascii="Arial" w:eastAsia="Times New Roman" w:hAnsi="Arial" w:cs="Arial"/>
          <w:color w:val="222222"/>
          <w:sz w:val="24"/>
          <w:szCs w:val="24"/>
        </w:rPr>
        <w:t>ing</w:t>
      </w:r>
      <w:r w:rsidR="008B42E9" w:rsidRPr="001925F9">
        <w:rPr>
          <w:rFonts w:ascii="Arial" w:eastAsia="Times New Roman" w:hAnsi="Arial" w:cs="Arial"/>
          <w:color w:val="222222"/>
          <w:sz w:val="24"/>
          <w:szCs w:val="24"/>
        </w:rPr>
        <w:t xml:space="preserve"> the program. 45 students have been placed. </w:t>
      </w:r>
      <w:r w:rsidR="000D0736" w:rsidRPr="001925F9">
        <w:rPr>
          <w:rFonts w:ascii="Arial" w:eastAsia="Times New Roman" w:hAnsi="Arial" w:cs="Arial"/>
          <w:color w:val="222222"/>
          <w:sz w:val="24"/>
          <w:szCs w:val="24"/>
        </w:rPr>
        <w:t>We are continuing to identify sites for more students.</w:t>
      </w:r>
    </w:p>
    <w:p w:rsidR="009948E0" w:rsidRDefault="00EA33EA" w:rsidP="00EA33EA">
      <w:pPr>
        <w:pStyle w:val="ListParagraph"/>
        <w:numPr>
          <w:ilvl w:val="0"/>
          <w:numId w:val="3"/>
        </w:numPr>
        <w:shd w:val="clear" w:color="auto" w:fill="FFFFFF"/>
        <w:spacing w:after="0" w:line="235" w:lineRule="atLeast"/>
        <w:rPr>
          <w:rFonts w:ascii="Arial" w:eastAsia="Times New Roman" w:hAnsi="Arial" w:cs="Arial"/>
          <w:color w:val="222222"/>
          <w:sz w:val="24"/>
          <w:szCs w:val="24"/>
        </w:rPr>
      </w:pPr>
      <w:r w:rsidRPr="00AF2607">
        <w:rPr>
          <w:rFonts w:ascii="Arial" w:eastAsia="Times New Roman" w:hAnsi="Arial" w:cs="Arial"/>
          <w:color w:val="222222"/>
          <w:sz w:val="24"/>
          <w:szCs w:val="24"/>
        </w:rPr>
        <w:t>Serving on Art Ventures Panel for Community Foundation</w:t>
      </w:r>
      <w:r w:rsidR="001925F9" w:rsidRPr="00AF2607">
        <w:rPr>
          <w:rFonts w:ascii="Arial" w:eastAsia="Times New Roman" w:hAnsi="Arial" w:cs="Arial"/>
          <w:color w:val="222222"/>
          <w:sz w:val="24"/>
          <w:szCs w:val="24"/>
        </w:rPr>
        <w:t>.</w:t>
      </w:r>
    </w:p>
    <w:p w:rsidR="00B42BD9" w:rsidRDefault="00AF2607" w:rsidP="00AF2607">
      <w:pPr>
        <w:pStyle w:val="ListParagraph"/>
        <w:numPr>
          <w:ilvl w:val="0"/>
          <w:numId w:val="3"/>
        </w:numPr>
        <w:shd w:val="clear" w:color="auto" w:fill="FFFFFF"/>
        <w:spacing w:after="0" w:line="235" w:lineRule="atLeast"/>
      </w:pPr>
      <w:r w:rsidRPr="00AF2607">
        <w:rPr>
          <w:rFonts w:ascii="Arial" w:eastAsia="Times New Roman" w:hAnsi="Arial" w:cs="Arial"/>
          <w:color w:val="222222"/>
          <w:sz w:val="24"/>
          <w:szCs w:val="24"/>
        </w:rPr>
        <w:t xml:space="preserve">Will partner with </w:t>
      </w:r>
      <w:proofErr w:type="spellStart"/>
      <w:r w:rsidRPr="00AF2607">
        <w:rPr>
          <w:rFonts w:ascii="Arial" w:eastAsia="Times New Roman" w:hAnsi="Arial" w:cs="Arial"/>
          <w:color w:val="222222"/>
          <w:sz w:val="24"/>
          <w:szCs w:val="24"/>
        </w:rPr>
        <w:t>LifeSouth</w:t>
      </w:r>
      <w:proofErr w:type="spellEnd"/>
      <w:r w:rsidRPr="00AF2607">
        <w:rPr>
          <w:rFonts w:ascii="Arial" w:eastAsia="Times New Roman" w:hAnsi="Arial" w:cs="Arial"/>
          <w:color w:val="222222"/>
          <w:sz w:val="24"/>
          <w:szCs w:val="24"/>
        </w:rPr>
        <w:t xml:space="preserve"> Community Blood Centers for logo</w:t>
      </w:r>
      <w:r>
        <w:rPr>
          <w:rFonts w:ascii="Arial" w:eastAsia="Times New Roman" w:hAnsi="Arial" w:cs="Arial"/>
          <w:color w:val="222222"/>
          <w:sz w:val="24"/>
          <w:szCs w:val="24"/>
        </w:rPr>
        <w:t>/</w:t>
      </w:r>
      <w:r w:rsidRPr="00AF2607">
        <w:rPr>
          <w:rFonts w:ascii="Arial" w:eastAsia="Times New Roman" w:hAnsi="Arial" w:cs="Arial"/>
          <w:color w:val="222222"/>
          <w:sz w:val="24"/>
          <w:szCs w:val="24"/>
        </w:rPr>
        <w:t>design activity</w:t>
      </w:r>
      <w:r>
        <w:rPr>
          <w:rFonts w:ascii="Arial" w:eastAsia="Times New Roman" w:hAnsi="Arial" w:cs="Arial"/>
          <w:color w:val="222222"/>
          <w:sz w:val="24"/>
          <w:szCs w:val="24"/>
        </w:rPr>
        <w:t xml:space="preserve"> for artists</w:t>
      </w:r>
      <w:r w:rsidRPr="00AF2607">
        <w:rPr>
          <w:rFonts w:ascii="Arial" w:eastAsia="Times New Roman" w:hAnsi="Arial" w:cs="Arial"/>
          <w:color w:val="222222"/>
          <w:sz w:val="24"/>
          <w:szCs w:val="24"/>
        </w:rPr>
        <w:t>.</w:t>
      </w:r>
    </w:p>
    <w:sectPr w:rsidR="00B42BD9" w:rsidSect="001925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91742"/>
    <w:multiLevelType w:val="hybridMultilevel"/>
    <w:tmpl w:val="DBE20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24A72"/>
    <w:multiLevelType w:val="hybridMultilevel"/>
    <w:tmpl w:val="7D32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6C0D05"/>
    <w:multiLevelType w:val="hybridMultilevel"/>
    <w:tmpl w:val="32B0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EA"/>
    <w:rsid w:val="000D0736"/>
    <w:rsid w:val="00156D5F"/>
    <w:rsid w:val="001925F9"/>
    <w:rsid w:val="008B42E9"/>
    <w:rsid w:val="009948E0"/>
    <w:rsid w:val="00AF2607"/>
    <w:rsid w:val="00B42BD9"/>
    <w:rsid w:val="00E00225"/>
    <w:rsid w:val="00EA3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8E0"/>
    <w:pPr>
      <w:ind w:left="720"/>
      <w:contextualSpacing/>
    </w:pPr>
  </w:style>
  <w:style w:type="paragraph" w:styleId="BalloonText">
    <w:name w:val="Balloon Text"/>
    <w:basedOn w:val="Normal"/>
    <w:link w:val="BalloonTextChar"/>
    <w:uiPriority w:val="99"/>
    <w:semiHidden/>
    <w:unhideWhenUsed/>
    <w:rsid w:val="00AF2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6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8E0"/>
    <w:pPr>
      <w:ind w:left="720"/>
      <w:contextualSpacing/>
    </w:pPr>
  </w:style>
  <w:style w:type="paragraph" w:styleId="BalloonText">
    <w:name w:val="Balloon Text"/>
    <w:basedOn w:val="Normal"/>
    <w:link w:val="BalloonTextChar"/>
    <w:uiPriority w:val="99"/>
    <w:semiHidden/>
    <w:unhideWhenUsed/>
    <w:rsid w:val="00AF2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0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Young</dc:creator>
  <cp:lastModifiedBy>Chelsey Cain</cp:lastModifiedBy>
  <cp:revision>2</cp:revision>
  <dcterms:created xsi:type="dcterms:W3CDTF">2019-06-13T19:13:00Z</dcterms:created>
  <dcterms:modified xsi:type="dcterms:W3CDTF">2019-06-13T19:13:00Z</dcterms:modified>
</cp:coreProperties>
</file>